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2016"/>
        <w:gridCol w:w="6991"/>
      </w:tblGrid>
      <w:tr w:rsidR="007B63D9" w:rsidRPr="002E62FF" w14:paraId="36CB7D1D" w14:textId="77777777" w:rsidTr="00211C32">
        <w:trPr>
          <w:trHeight w:val="1440"/>
        </w:trPr>
        <w:tc>
          <w:tcPr>
            <w:tcW w:w="1548" w:type="dxa"/>
            <w:vAlign w:val="center"/>
          </w:tcPr>
          <w:p w14:paraId="796E324E" w14:textId="442BE975" w:rsidR="007B63D9" w:rsidRPr="00547D69" w:rsidRDefault="00F93810" w:rsidP="00153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bookmarkStart w:id="0" w:name="_Hlk31273781"/>
            <w:r w:rsidRPr="00F9381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D209E33" wp14:editId="63A7F821">
                  <wp:extent cx="1133856" cy="1197864"/>
                  <wp:effectExtent l="0" t="0" r="9525" b="2540"/>
                  <wp:docPr id="1881342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9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9" w:type="dxa"/>
          </w:tcPr>
          <w:p w14:paraId="138CD106" w14:textId="77777777" w:rsidR="007B63D9" w:rsidRPr="002E62FF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2E62FF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7A967515" w14:textId="77777777" w:rsidR="00F77072" w:rsidRPr="002E62FF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2E62F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  <w:p w14:paraId="1C3BA23B" w14:textId="087A7721" w:rsidR="00F26306" w:rsidRPr="002E62FF" w:rsidRDefault="005542BC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val="en-US"/>
              </w:rPr>
            </w:pPr>
            <w:r w:rsidRPr="002E62F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val="en-US"/>
              </w:rPr>
              <w:t>Requ</w:t>
            </w:r>
            <w:r w:rsidR="0044351F" w:rsidRPr="002E62F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val="en-US"/>
              </w:rPr>
              <w:t>ir</w:t>
            </w:r>
            <w:r w:rsidRPr="002E62F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val="en-US"/>
              </w:rPr>
              <w:t>ements</w:t>
            </w:r>
            <w:r w:rsidR="00F26306" w:rsidRPr="002E62F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  <w:lang w:val="en-US"/>
              </w:rPr>
              <w:t xml:space="preserve"> for Vessel Registration Under Construction</w:t>
            </w:r>
          </w:p>
        </w:tc>
      </w:tr>
      <w:bookmarkEnd w:id="0"/>
    </w:tbl>
    <w:p w14:paraId="04E99D90" w14:textId="77777777" w:rsidR="00F26306" w:rsidRPr="00985DC6" w:rsidRDefault="00F26306" w:rsidP="00F26306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2256216" w14:textId="77777777" w:rsidR="00F26306" w:rsidRPr="00985DC6" w:rsidRDefault="00F26306" w:rsidP="00F26306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083EDEA7" w14:textId="114E4122" w:rsidR="000D0FA3" w:rsidRPr="002E62FF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E62FF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2E62FF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EF05E0B" w14:textId="77FA0859" w:rsidR="000D0FA3" w:rsidRPr="002E62FF" w:rsidRDefault="000D0FA3" w:rsidP="00211C32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E62FF">
        <w:rPr>
          <w:rFonts w:ascii="Times New Roman" w:eastAsia="Times New Roman" w:hAnsi="Times New Roman" w:cs="Times New Roman"/>
          <w:lang w:val="en-US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2E62FF">
        <w:rPr>
          <w:rFonts w:ascii="Times New Roman" w:eastAsia="Times New Roman" w:hAnsi="Times New Roman" w:cs="Times New Roman"/>
          <w:lang w:val="en-US"/>
        </w:rPr>
        <w:t xml:space="preserve"> </w:t>
      </w:r>
      <w:r w:rsidRPr="002E62FF">
        <w:rPr>
          <w:rFonts w:ascii="Times New Roman" w:eastAsia="Times New Roman" w:hAnsi="Times New Roman" w:cs="Times New Roman"/>
          <w:lang w:val="en-US"/>
        </w:rPr>
        <w:t>For this reason, please identify all</w:t>
      </w:r>
      <w:r w:rsidR="002C42AA" w:rsidRPr="002E62FF">
        <w:rPr>
          <w:rFonts w:ascii="Times New Roman" w:eastAsia="Times New Roman" w:hAnsi="Times New Roman" w:cs="Times New Roman"/>
          <w:lang w:val="en-US"/>
        </w:rPr>
        <w:t xml:space="preserve"> </w:t>
      </w:r>
      <w:r w:rsidRPr="002E62FF">
        <w:rPr>
          <w:rFonts w:ascii="Times New Roman" w:eastAsia="Times New Roman" w:hAnsi="Times New Roman" w:cs="Times New Roman"/>
          <w:lang w:val="en-US"/>
        </w:rPr>
        <w:t>natural persons in the vessel ownership structure who ultimately hold a 25% or greater interest in the vessel and indicate the country in which each resides.</w:t>
      </w:r>
      <w:r w:rsidR="00AC7561" w:rsidRPr="002E62FF">
        <w:rPr>
          <w:rFonts w:ascii="Times New Roman" w:eastAsia="Times New Roman" w:hAnsi="Times New Roman" w:cs="Times New Roman"/>
          <w:lang w:val="en-US"/>
        </w:rPr>
        <w:t xml:space="preserve"> </w:t>
      </w:r>
      <w:r w:rsidRPr="002E62FF">
        <w:rPr>
          <w:rFonts w:ascii="Times New Roman" w:eastAsia="Times New Roman" w:hAnsi="Times New Roman" w:cs="Times New Roman"/>
          <w:lang w:val="en-US"/>
        </w:rPr>
        <w:t>In the event the vessel ownership structure terminates with no natural person(s) ultimately owning 25% or more interest in the vessel, please provide a statement to that effect</w:t>
      </w:r>
      <w:r w:rsidR="0044351F" w:rsidRPr="002E62FF">
        <w:rPr>
          <w:rFonts w:ascii="Times New Roman" w:eastAsia="Times New Roman" w:hAnsi="Times New Roman" w:cs="Times New Roman"/>
          <w:lang w:val="en-US"/>
        </w:rPr>
        <w:t xml:space="preserve"> </w:t>
      </w:r>
      <w:r w:rsidR="0044351F" w:rsidRPr="002E62FF">
        <w:rPr>
          <w:rFonts w:ascii="Times New Roman" w:hAnsi="Times New Roman" w:cs="Times New Roman"/>
          <w:lang w:val="en-US"/>
        </w:rPr>
        <w:t>and the name(s) of the natural person(s) exercising control of the legal person through other means</w:t>
      </w:r>
      <w:r w:rsidRPr="002E62FF">
        <w:rPr>
          <w:rFonts w:ascii="Times New Roman" w:eastAsia="Times New Roman" w:hAnsi="Times New Roman" w:cs="Times New Roman"/>
          <w:lang w:val="en-US"/>
        </w:rPr>
        <w:t>.</w:t>
      </w:r>
      <w:r w:rsidR="00A05335" w:rsidRPr="002E62FF">
        <w:rPr>
          <w:rFonts w:ascii="Times New Roman" w:eastAsia="Times New Roman" w:hAnsi="Times New Roman" w:cs="Times New Roman"/>
          <w:lang w:val="en-US"/>
        </w:rPr>
        <w:t xml:space="preserve"> </w:t>
      </w:r>
      <w:r w:rsidRPr="002E62FF">
        <w:rPr>
          <w:rFonts w:ascii="Times New Roman" w:eastAsia="Times New Roman" w:hAnsi="Times New Roman" w:cs="Times New Roman"/>
          <w:lang w:val="en-US"/>
        </w:rPr>
        <w:t>Alternatively, if all the ultimate owning legal entities are publicly traded, please provide a statement to that effect</w:t>
      </w:r>
      <w:r w:rsidR="00857C5F">
        <w:rPr>
          <w:rFonts w:ascii="Times New Roman" w:eastAsia="Times New Roman" w:hAnsi="Times New Roman" w:cs="Times New Roman"/>
          <w:lang w:val="en-US"/>
        </w:rPr>
        <w:t>,</w:t>
      </w:r>
      <w:r w:rsidRPr="002E62FF">
        <w:rPr>
          <w:rFonts w:ascii="Times New Roman" w:eastAsia="Times New Roman" w:hAnsi="Times New Roman" w:cs="Times New Roman"/>
          <w:lang w:val="en-US"/>
        </w:rPr>
        <w:t xml:space="preserve"> and identify the ultimate owning legal entity or entities. This information is kept confidential, but we must have it to satisfy our trade compliance policy.</w:t>
      </w:r>
    </w:p>
    <w:p w14:paraId="1E655AE3" w14:textId="315C76AE" w:rsidR="00A40C64" w:rsidRPr="002E62FF" w:rsidRDefault="00A40C64" w:rsidP="00211C32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14:paraId="4C1C2778" w14:textId="77777777" w:rsidR="00A40C64" w:rsidRPr="002E62FF" w:rsidRDefault="00A40C64" w:rsidP="00A40C64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E62FF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Structure:</w:t>
      </w:r>
    </w:p>
    <w:p w14:paraId="6F22FB56" w14:textId="21C14707" w:rsidR="00A40C64" w:rsidRPr="002E62FF" w:rsidRDefault="00A40C64" w:rsidP="00211C32">
      <w:pPr>
        <w:autoSpaceDN w:val="0"/>
        <w:spacing w:after="0" w:line="240" w:lineRule="auto"/>
        <w:jc w:val="both"/>
        <w:rPr>
          <w:rFonts w:ascii="Times New Roman" w:hAnsi="Times New Roman" w:cs="Times New Roman"/>
          <w:lang w:val="en-US" w:eastAsia="zh-CN"/>
        </w:rPr>
      </w:pPr>
      <w:r w:rsidRPr="002E62FF">
        <w:rPr>
          <w:rFonts w:ascii="Times New Roman" w:hAnsi="Times New Roman" w:cs="Times New Roman"/>
          <w:lang w:val="en-US" w:eastAsia="zh-CN"/>
        </w:rPr>
        <w:t xml:space="preserve">Every </w:t>
      </w:r>
      <w:r w:rsidR="00655E9F" w:rsidRPr="002E62FF">
        <w:rPr>
          <w:rFonts w:ascii="Times New Roman" w:hAnsi="Times New Roman" w:cs="Times New Roman"/>
          <w:lang w:val="en-US" w:eastAsia="zh-CN"/>
        </w:rPr>
        <w:t>RMI</w:t>
      </w:r>
      <w:r w:rsidR="00655E9F">
        <w:rPr>
          <w:rFonts w:ascii="Times New Roman" w:hAnsi="Times New Roman" w:cs="Times New Roman"/>
          <w:lang w:val="en-US" w:eastAsia="zh-CN"/>
        </w:rPr>
        <w:t>-</w:t>
      </w:r>
      <w:r w:rsidRPr="002E62FF">
        <w:rPr>
          <w:rFonts w:ascii="Times New Roman" w:hAnsi="Times New Roman" w:cs="Times New Roman"/>
          <w:lang w:val="en-US" w:eastAsia="zh-CN"/>
        </w:rPr>
        <w:t xml:space="preserve">registered vessel must be owned through </w:t>
      </w:r>
      <w:r w:rsidR="00B80434" w:rsidRPr="002E62FF">
        <w:rPr>
          <w:rFonts w:ascii="Times New Roman" w:hAnsi="Times New Roman" w:cs="Times New Roman"/>
          <w:lang w:val="en-US" w:eastAsia="zh-CN"/>
        </w:rPr>
        <w:t>a RMI Entity or a Foreign Maritime Entity</w:t>
      </w:r>
      <w:r w:rsidRPr="002E62FF">
        <w:rPr>
          <w:rFonts w:ascii="Times New Roman" w:hAnsi="Times New Roman" w:cs="Times New Roman"/>
          <w:lang w:val="en-US" w:eastAsia="zh-CN"/>
        </w:rPr>
        <w:t>.</w:t>
      </w:r>
    </w:p>
    <w:p w14:paraId="2C10FCCB" w14:textId="51A72326" w:rsidR="00A40C64" w:rsidRPr="002E62FF" w:rsidRDefault="00A40C64" w:rsidP="00211C32">
      <w:pPr>
        <w:autoSpaceDN w:val="0"/>
        <w:spacing w:after="0" w:line="240" w:lineRule="auto"/>
        <w:jc w:val="both"/>
        <w:rPr>
          <w:rFonts w:ascii="Times New Roman" w:hAnsi="Times New Roman" w:cs="Times New Roman"/>
          <w:lang w:val="en-US" w:eastAsia="zh-CN"/>
        </w:rPr>
      </w:pPr>
      <w:r w:rsidRPr="002E62FF">
        <w:rPr>
          <w:rFonts w:ascii="Times New Roman" w:hAnsi="Times New Roman" w:cs="Times New Roman"/>
          <w:lang w:val="en-US" w:eastAsia="zh-CN"/>
        </w:rPr>
        <w:t xml:space="preserve">For more information, please contact our Corporate department: </w:t>
      </w:r>
      <w:hyperlink r:id="rId12" w:history="1">
        <w:r w:rsidR="002C42AA" w:rsidRPr="002E62FF">
          <w:rPr>
            <w:rFonts w:ascii="Times New Roman" w:hAnsi="Times New Roman" w:cs="Times New Roman"/>
            <w:color w:val="0000FF"/>
            <w:u w:val="single"/>
            <w:lang w:val="en-US"/>
          </w:rPr>
          <w:t>corp@register-iri.com</w:t>
        </w:r>
      </w:hyperlink>
      <w:r w:rsidRPr="002E62FF">
        <w:rPr>
          <w:rFonts w:ascii="Times New Roman" w:hAnsi="Times New Roman" w:cs="Times New Roman"/>
          <w:color w:val="0000FF"/>
          <w:u w:val="single"/>
          <w:lang w:val="en-US"/>
        </w:rPr>
        <w:t xml:space="preserve"> </w:t>
      </w:r>
    </w:p>
    <w:p w14:paraId="1654C0BD" w14:textId="77777777" w:rsidR="000D0FA3" w:rsidRPr="002E62FF" w:rsidRDefault="000D0FA3" w:rsidP="00211C32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14:paraId="7BE9177B" w14:textId="19B9E640" w:rsidR="005471B3" w:rsidRPr="002E62FF" w:rsidRDefault="005471B3" w:rsidP="00211C32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2E62FF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214F90C2" w14:textId="58465A60" w:rsidR="00217D9E" w:rsidRPr="002E62FF" w:rsidRDefault="00543E7E" w:rsidP="00211C32">
      <w:pPr>
        <w:pStyle w:val="ListParagraph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color w:val="000000"/>
          <w:lang w:val="en-US"/>
        </w:rPr>
        <w:t xml:space="preserve">Application for Registration under construction, </w:t>
      </w:r>
      <w:r w:rsidRPr="002E62FF">
        <w:rPr>
          <w:rFonts w:ascii="Times New Roman" w:hAnsi="Times New Roman" w:cs="Times New Roman"/>
          <w:bCs/>
          <w:color w:val="000000"/>
          <w:lang w:val="en-US"/>
        </w:rPr>
        <w:t>duly acknowledged or notarized</w:t>
      </w:r>
      <w:r w:rsidRPr="002E62FF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29FFC5FE" w14:textId="0ECE991C" w:rsidR="00543E7E" w:rsidRPr="002E62FF" w:rsidRDefault="00543E7E" w:rsidP="00211C32">
      <w:pPr>
        <w:pStyle w:val="ListParagraph"/>
        <w:ind w:left="36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color w:val="000000"/>
          <w:lang w:val="en-US"/>
        </w:rPr>
        <w:t>(</w:t>
      </w:r>
      <w:hyperlink r:id="rId13" w:history="1">
        <w:r w:rsidRPr="002E62FF">
          <w:rPr>
            <w:rFonts w:ascii="Times New Roman" w:hAnsi="Times New Roman" w:cs="Times New Roman"/>
            <w:color w:val="0000FF"/>
            <w:u w:val="single"/>
            <w:lang w:val="en-US"/>
          </w:rPr>
          <w:t>MI-101C</w:t>
        </w:r>
      </w:hyperlink>
      <w:r w:rsidRPr="002E62FF">
        <w:rPr>
          <w:rFonts w:ascii="Times New Roman" w:hAnsi="Times New Roman" w:cs="Times New Roman"/>
          <w:color w:val="000000"/>
          <w:lang w:val="en-US"/>
        </w:rPr>
        <w:t>)</w:t>
      </w:r>
      <w:r w:rsidR="000146F2" w:rsidRPr="002E62FF">
        <w:rPr>
          <w:rFonts w:ascii="Times New Roman" w:hAnsi="Times New Roman" w:cs="Times New Roman"/>
          <w:color w:val="000000"/>
          <w:lang w:val="en-US"/>
        </w:rPr>
        <w:t>.</w:t>
      </w:r>
      <w:r w:rsidRPr="002E62FF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22E0DCB" w14:textId="203CF0A4" w:rsidR="00A12C53" w:rsidRPr="002E62FF" w:rsidRDefault="00A12C53" w:rsidP="00211C32">
      <w:pPr>
        <w:pStyle w:val="ListParagraph"/>
        <w:numPr>
          <w:ilvl w:val="0"/>
          <w:numId w:val="12"/>
        </w:numPr>
        <w:tabs>
          <w:tab w:val="left" w:pos="90"/>
          <w:tab w:val="left" w:pos="360"/>
        </w:tabs>
        <w:ind w:left="36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 xml:space="preserve">Power of Attorney or Corporate Resolutions: Authority of Agent/Officer </w:t>
      </w:r>
    </w:p>
    <w:p w14:paraId="633804C9" w14:textId="5CE89686" w:rsidR="00A12C53" w:rsidRPr="002E62FF" w:rsidRDefault="00A12C53" w:rsidP="00211C32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>Evidence that Construction of the Vessel has begun by one of the following means:</w:t>
      </w:r>
    </w:p>
    <w:p w14:paraId="43571EE2" w14:textId="77777777" w:rsidR="00B2678C" w:rsidRPr="00EB7207" w:rsidRDefault="00B2678C" w:rsidP="00211C3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71C8D13" w14:textId="1F8ED063" w:rsidR="00A12C53" w:rsidRPr="002E62FF" w:rsidRDefault="00A12C53" w:rsidP="00211C32">
      <w:pPr>
        <w:pStyle w:val="ListParagraph"/>
        <w:numPr>
          <w:ilvl w:val="1"/>
          <w:numId w:val="13"/>
        </w:numPr>
        <w:spacing w:after="4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 xml:space="preserve">Classification Society Statement </w:t>
      </w:r>
      <w:r w:rsidRPr="002E62FF">
        <w:rPr>
          <w:rFonts w:ascii="Times New Roman" w:eastAsia="Times New Roman" w:hAnsi="Times New Roman" w:cs="Times New Roman"/>
          <w:color w:val="000000"/>
          <w:lang w:val="en-US"/>
        </w:rPr>
        <w:t>or</w:t>
      </w:r>
    </w:p>
    <w:p w14:paraId="1D5D0DFC" w14:textId="79709FA2" w:rsidR="00A12C53" w:rsidRPr="002E62FF" w:rsidRDefault="00A12C53" w:rsidP="00211C32">
      <w:pPr>
        <w:pStyle w:val="ListParagraph"/>
        <w:numPr>
          <w:ilvl w:val="1"/>
          <w:numId w:val="13"/>
        </w:numPr>
        <w:spacing w:after="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E62FF">
        <w:rPr>
          <w:rFonts w:ascii="Times New Roman" w:hAnsi="Times New Roman" w:cs="Times New Roman"/>
          <w:lang w:val="en-US"/>
        </w:rPr>
        <w:t xml:space="preserve">Builder Statement </w:t>
      </w:r>
      <w:r w:rsidRPr="002E62FF">
        <w:rPr>
          <w:rFonts w:ascii="Times New Roman" w:eastAsia="Times New Roman" w:hAnsi="Times New Roman" w:cs="Times New Roman"/>
          <w:color w:val="000000"/>
          <w:lang w:val="en-US"/>
        </w:rPr>
        <w:t>or</w:t>
      </w:r>
    </w:p>
    <w:p w14:paraId="15EE4E99" w14:textId="70A90914" w:rsidR="00A12C53" w:rsidRPr="002E62FF" w:rsidRDefault="00A12C53" w:rsidP="00211C32">
      <w:pPr>
        <w:pStyle w:val="ListParagraph"/>
        <w:numPr>
          <w:ilvl w:val="1"/>
          <w:numId w:val="13"/>
        </w:numPr>
        <w:spacing w:after="4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 xml:space="preserve">Certified True Copy of Construction Contract issued by Shipyard </w:t>
      </w:r>
      <w:r w:rsidRPr="002E62FF">
        <w:rPr>
          <w:rFonts w:ascii="Times New Roman" w:eastAsia="Times New Roman" w:hAnsi="Times New Roman" w:cs="Times New Roman"/>
          <w:color w:val="000000"/>
          <w:lang w:val="en-US"/>
        </w:rPr>
        <w:t>or</w:t>
      </w:r>
    </w:p>
    <w:p w14:paraId="7249F315" w14:textId="2C073F3D" w:rsidR="00A12C53" w:rsidRPr="002E62FF" w:rsidRDefault="00A12C53" w:rsidP="00211C32">
      <w:pPr>
        <w:pStyle w:val="ListParagraph"/>
        <w:numPr>
          <w:ilvl w:val="1"/>
          <w:numId w:val="13"/>
        </w:numPr>
        <w:spacing w:after="4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>Owner or Party Statement</w:t>
      </w:r>
    </w:p>
    <w:p w14:paraId="41C86CD6" w14:textId="77777777" w:rsidR="00B2678C" w:rsidRPr="00EB7207" w:rsidRDefault="00B2678C" w:rsidP="00211C32">
      <w:pPr>
        <w:pStyle w:val="ListParagraph"/>
        <w:spacing w:after="0"/>
        <w:ind w:left="1440"/>
        <w:jc w:val="both"/>
        <w:rPr>
          <w:rFonts w:ascii="Times New Roman" w:hAnsi="Times New Roman" w:cs="Times New Roman"/>
          <w:lang w:val="en-US"/>
        </w:rPr>
      </w:pPr>
    </w:p>
    <w:p w14:paraId="70EA528A" w14:textId="64FD6C0A" w:rsidR="000B0FFA" w:rsidRPr="002E62FF" w:rsidRDefault="000B0FFA" w:rsidP="00211C32">
      <w:pPr>
        <w:pStyle w:val="ListParagraph"/>
        <w:numPr>
          <w:ilvl w:val="0"/>
          <w:numId w:val="12"/>
        </w:numPr>
        <w:spacing w:after="40"/>
        <w:ind w:left="450" w:hanging="45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lang w:val="en-US"/>
        </w:rPr>
        <w:t>For yachts intend</w:t>
      </w:r>
      <w:r w:rsidR="00A57F36" w:rsidRPr="002E62FF">
        <w:rPr>
          <w:rFonts w:ascii="Times New Roman" w:hAnsi="Times New Roman" w:cs="Times New Roman"/>
          <w:lang w:val="en-US"/>
        </w:rPr>
        <w:t>ing</w:t>
      </w:r>
      <w:r w:rsidRPr="002E62FF">
        <w:rPr>
          <w:rFonts w:ascii="Times New Roman" w:hAnsi="Times New Roman" w:cs="Times New Roman"/>
          <w:lang w:val="en-US"/>
        </w:rPr>
        <w:t xml:space="preserve"> to undertake sea trials</w:t>
      </w:r>
      <w:r w:rsidR="00A57F36" w:rsidRPr="002E62FF">
        <w:rPr>
          <w:rFonts w:ascii="Times New Roman" w:hAnsi="Times New Roman" w:cs="Times New Roman"/>
          <w:lang w:val="en-US"/>
        </w:rPr>
        <w:t>, refer to</w:t>
      </w:r>
      <w:r w:rsidRPr="002E62FF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Pr="007335AB">
          <w:rPr>
            <w:rFonts w:ascii="Times New Roman" w:hAnsi="Times New Roman" w:cs="Times New Roman"/>
            <w:color w:val="0000FF"/>
            <w:u w:val="single"/>
          </w:rPr>
          <w:t>YTC-11</w:t>
        </w:r>
      </w:hyperlink>
      <w:r w:rsidRPr="002E62FF">
        <w:rPr>
          <w:rFonts w:ascii="Times New Roman" w:hAnsi="Times New Roman" w:cs="Times New Roman"/>
          <w:lang w:val="en-US"/>
        </w:rPr>
        <w:t xml:space="preserve"> (Sea Trials)</w:t>
      </w:r>
      <w:r w:rsidR="00052A46" w:rsidRPr="002E62FF">
        <w:rPr>
          <w:rFonts w:ascii="Times New Roman" w:hAnsi="Times New Roman" w:cs="Times New Roman"/>
          <w:lang w:val="en-US"/>
        </w:rPr>
        <w:t xml:space="preserve"> and</w:t>
      </w:r>
      <w:r w:rsidRPr="002E62FF">
        <w:rPr>
          <w:rFonts w:ascii="Times New Roman" w:hAnsi="Times New Roman" w:cs="Times New Roman"/>
          <w:lang w:val="en-US"/>
        </w:rPr>
        <w:t xml:space="preserve"> ensure</w:t>
      </w:r>
      <w:r w:rsidR="00052A46" w:rsidRPr="002E62FF">
        <w:rPr>
          <w:rFonts w:ascii="Times New Roman" w:hAnsi="Times New Roman" w:cs="Times New Roman"/>
          <w:lang w:val="en-US"/>
        </w:rPr>
        <w:t xml:space="preserve"> that</w:t>
      </w:r>
      <w:r w:rsidRPr="002E62FF">
        <w:rPr>
          <w:rFonts w:ascii="Times New Roman" w:hAnsi="Times New Roman" w:cs="Times New Roman"/>
          <w:lang w:val="en-US"/>
        </w:rPr>
        <w:t xml:space="preserve"> all additional requirements are met</w:t>
      </w:r>
      <w:r w:rsidR="00052A46" w:rsidRPr="002E62FF">
        <w:rPr>
          <w:rFonts w:ascii="Times New Roman" w:hAnsi="Times New Roman" w:cs="Times New Roman"/>
          <w:lang w:val="en-US"/>
        </w:rPr>
        <w:t>, including those for when the sea trial is carried out under the RMI flag.</w:t>
      </w:r>
    </w:p>
    <w:p w14:paraId="33AFF369" w14:textId="77777777" w:rsidR="00052A46" w:rsidRPr="00211C32" w:rsidRDefault="00052A46" w:rsidP="00211C32">
      <w:pPr>
        <w:pStyle w:val="ListParagraph"/>
        <w:spacing w:after="40"/>
        <w:ind w:left="450"/>
        <w:jc w:val="both"/>
        <w:rPr>
          <w:rFonts w:ascii="Times New Roman" w:hAnsi="Times New Roman" w:cs="Times New Roman"/>
          <w:lang w:val="en-US"/>
        </w:rPr>
      </w:pPr>
    </w:p>
    <w:p w14:paraId="354DFA9F" w14:textId="58F2AD2C" w:rsidR="009F10F4" w:rsidRPr="002E62FF" w:rsidRDefault="00A12C53" w:rsidP="00211C32">
      <w:pPr>
        <w:pStyle w:val="ListParagraph"/>
        <w:numPr>
          <w:ilvl w:val="0"/>
          <w:numId w:val="12"/>
        </w:numPr>
        <w:spacing w:after="40"/>
        <w:ind w:left="450" w:hanging="450"/>
        <w:jc w:val="both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color w:val="000000"/>
          <w:lang w:val="en-US"/>
        </w:rPr>
        <w:t xml:space="preserve">Payment for Registration under construction Fee </w:t>
      </w:r>
    </w:p>
    <w:p w14:paraId="12148B3C" w14:textId="392E2C61" w:rsidR="009F10F4" w:rsidRPr="002E62FF" w:rsidRDefault="009F10F4" w:rsidP="009F10F4">
      <w:pPr>
        <w:pStyle w:val="ListParagraph"/>
        <w:spacing w:after="40"/>
        <w:ind w:left="450"/>
        <w:rPr>
          <w:rFonts w:ascii="Times New Roman" w:hAnsi="Times New Roman" w:cs="Times New Roman"/>
          <w:color w:val="000000"/>
          <w:lang w:val="en-US"/>
        </w:rPr>
      </w:pPr>
    </w:p>
    <w:p w14:paraId="196076C1" w14:textId="36CED04F" w:rsidR="009F10F4" w:rsidRPr="002E62FF" w:rsidRDefault="009F10F4" w:rsidP="009F10F4">
      <w:pPr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2E62FF">
        <w:rPr>
          <w:rFonts w:ascii="Times New Roman" w:hAnsi="Times New Roman" w:cs="Times New Roman"/>
          <w:b/>
          <w:color w:val="000000"/>
          <w:u w:val="single"/>
          <w:lang w:val="en-US"/>
        </w:rPr>
        <w:t>Certificate issued on the day of closing:</w:t>
      </w:r>
    </w:p>
    <w:p w14:paraId="0A662F23" w14:textId="4F5AA3ED" w:rsidR="00A12C53" w:rsidRPr="002E62FF" w:rsidRDefault="009F10F4" w:rsidP="00E3214A">
      <w:pPr>
        <w:pStyle w:val="ListParagraph"/>
        <w:numPr>
          <w:ilvl w:val="0"/>
          <w:numId w:val="12"/>
        </w:numPr>
        <w:spacing w:after="40"/>
        <w:ind w:left="450" w:hanging="450"/>
        <w:rPr>
          <w:rFonts w:ascii="Times New Roman" w:hAnsi="Times New Roman" w:cs="Times New Roman"/>
          <w:lang w:val="en-US"/>
        </w:rPr>
      </w:pPr>
      <w:r w:rsidRPr="002E62FF">
        <w:rPr>
          <w:rFonts w:ascii="Times New Roman" w:hAnsi="Times New Roman" w:cs="Times New Roman"/>
          <w:color w:val="000000"/>
          <w:lang w:val="en-US"/>
        </w:rPr>
        <w:t>Construction Certificate of Registry</w:t>
      </w:r>
    </w:p>
    <w:p w14:paraId="634F8E31" w14:textId="5DB2033F" w:rsidR="0044351F" w:rsidRPr="002E62FF" w:rsidRDefault="0044351F" w:rsidP="0044351F">
      <w:pPr>
        <w:spacing w:after="40"/>
        <w:rPr>
          <w:rFonts w:ascii="Times New Roman" w:hAnsi="Times New Roman" w:cs="Times New Roman"/>
          <w:lang w:val="en-US"/>
        </w:rPr>
      </w:pPr>
    </w:p>
    <w:p w14:paraId="11337D14" w14:textId="0C040E1C" w:rsidR="0044351F" w:rsidRPr="002E62FF" w:rsidRDefault="0044351F" w:rsidP="00211C32">
      <w:pPr>
        <w:spacing w:line="254" w:lineRule="auto"/>
        <w:ind w:right="-76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2E62FF">
        <w:rPr>
          <w:rFonts w:ascii="Times New Roman" w:hAnsi="Times New Roman" w:cs="Times New Roman"/>
          <w:b/>
          <w:bCs/>
          <w:color w:val="000000"/>
          <w:lang w:val="en-US"/>
        </w:rPr>
        <w:t xml:space="preserve">The initial forms to be submitted in draft format would be the MI-101 series and the Vetting Requirements, this will give us sufficient information to start our procedures and assign Marshall Islands identifiers. All the </w:t>
      </w:r>
      <w:r w:rsidRPr="00211C32">
        <w:rPr>
          <w:rFonts w:ascii="Times New Roman" w:hAnsi="Times New Roman" w:cs="Times New Roman"/>
          <w:b/>
          <w:bCs/>
          <w:color w:val="000000"/>
          <w:lang w:val="en-US"/>
        </w:rPr>
        <w:t>aforementioned</w:t>
      </w:r>
      <w:r w:rsidRPr="002E62FF">
        <w:rPr>
          <w:rFonts w:ascii="Times New Roman" w:hAnsi="Times New Roman" w:cs="Times New Roman"/>
          <w:b/>
          <w:bCs/>
          <w:color w:val="000000"/>
          <w:lang w:val="en-US"/>
        </w:rPr>
        <w:t xml:space="preserve"> forms can be submitted in draft format for preclearance </w:t>
      </w:r>
      <w:r w:rsidRPr="00211C32">
        <w:rPr>
          <w:rFonts w:ascii="Times New Roman" w:hAnsi="Times New Roman" w:cs="Times New Roman"/>
          <w:b/>
          <w:bCs/>
          <w:color w:val="000000"/>
          <w:shd w:val="clear" w:color="auto" w:fill="FFFFFF" w:themeFill="background1"/>
          <w:lang w:val="en-US"/>
        </w:rPr>
        <w:t>prior to execution</w:t>
      </w:r>
      <w:r w:rsidR="00055BC3" w:rsidRPr="00211C32">
        <w:rPr>
          <w:rFonts w:ascii="Times New Roman" w:hAnsi="Times New Roman" w:cs="Times New Roman"/>
          <w:b/>
          <w:bCs/>
          <w:color w:val="000000"/>
          <w:shd w:val="clear" w:color="auto" w:fill="FFFFFF" w:themeFill="background1"/>
          <w:lang w:val="en-US"/>
        </w:rPr>
        <w:t>.</w:t>
      </w:r>
    </w:p>
    <w:sectPr w:rsidR="0044351F" w:rsidRPr="002E62FF" w:rsidSect="00273196">
      <w:footerReference w:type="default" r:id="rId15"/>
      <w:headerReference w:type="first" r:id="rId16"/>
      <w:footerReference w:type="first" r:id="rId17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38DB" w14:textId="77777777" w:rsidR="00273196" w:rsidRDefault="00273196" w:rsidP="007B63D9">
      <w:pPr>
        <w:spacing w:after="0" w:line="240" w:lineRule="auto"/>
      </w:pPr>
      <w:r>
        <w:separator/>
      </w:r>
    </w:p>
  </w:endnote>
  <w:endnote w:type="continuationSeparator" w:id="0">
    <w:p w14:paraId="053A2B5A" w14:textId="77777777" w:rsidR="00273196" w:rsidRDefault="00273196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A81" w14:textId="1F18BF61" w:rsidR="00543E7E" w:rsidRPr="00211C32" w:rsidRDefault="007335AB" w:rsidP="00E3214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Mar</w:t>
    </w:r>
    <w:r w:rsidR="00E3214A" w:rsidRPr="00211C32">
      <w:rPr>
        <w:rFonts w:ascii="Times New Roman" w:hAnsi="Times New Roman" w:cs="Times New Roman"/>
        <w:sz w:val="20"/>
        <w:szCs w:val="20"/>
      </w:rPr>
      <w:t>/202</w:t>
    </w:r>
    <w:r w:rsidR="00211C32">
      <w:rPr>
        <w:rFonts w:ascii="Times New Roman" w:hAnsi="Times New Roman" w:cs="Times New Roman"/>
        <w:sz w:val="20"/>
        <w:szCs w:val="20"/>
      </w:rPr>
      <w:t>4</w:t>
    </w:r>
    <w:r w:rsidR="00543E7E" w:rsidRPr="00211C32">
      <w:rPr>
        <w:rFonts w:ascii="Times New Roman" w:hAnsi="Times New Roman" w:cs="Times New Roman"/>
        <w:sz w:val="20"/>
        <w:szCs w:val="20"/>
      </w:rPr>
      <w:tab/>
    </w:r>
    <w:r w:rsidR="00543E7E" w:rsidRPr="00211C32">
      <w:rPr>
        <w:rFonts w:ascii="Times New Roman" w:hAnsi="Times New Roman" w:cs="Times New Roman"/>
        <w:sz w:val="20"/>
        <w:szCs w:val="20"/>
      </w:rPr>
      <w:fldChar w:fldCharType="begin"/>
    </w:r>
    <w:r w:rsidR="00543E7E" w:rsidRPr="00211C3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43E7E" w:rsidRPr="00211C32">
      <w:rPr>
        <w:rFonts w:ascii="Times New Roman" w:hAnsi="Times New Roman" w:cs="Times New Roman"/>
        <w:sz w:val="20"/>
        <w:szCs w:val="20"/>
      </w:rPr>
      <w:fldChar w:fldCharType="separate"/>
    </w:r>
    <w:r w:rsidR="007C6C64" w:rsidRPr="00211C32">
      <w:rPr>
        <w:rFonts w:ascii="Times New Roman" w:hAnsi="Times New Roman" w:cs="Times New Roman"/>
        <w:noProof/>
        <w:sz w:val="20"/>
        <w:szCs w:val="20"/>
      </w:rPr>
      <w:t>1</w:t>
    </w:r>
    <w:r w:rsidR="00543E7E" w:rsidRPr="00211C32">
      <w:rPr>
        <w:rFonts w:ascii="Times New Roman" w:hAnsi="Times New Roman" w:cs="Times New Roman"/>
        <w:noProof/>
        <w:sz w:val="20"/>
        <w:szCs w:val="20"/>
      </w:rPr>
      <w:fldChar w:fldCharType="end"/>
    </w:r>
    <w:r w:rsidR="00543E7E" w:rsidRPr="00211C32">
      <w:rPr>
        <w:rFonts w:ascii="Times New Roman" w:hAnsi="Times New Roman" w:cs="Times New Roman"/>
        <w:noProof/>
        <w:sz w:val="20"/>
        <w:szCs w:val="20"/>
      </w:rPr>
      <w:tab/>
    </w:r>
    <w:r w:rsidR="00E3214A" w:rsidRPr="00211C32">
      <w:rPr>
        <w:rFonts w:ascii="Times New Roman" w:hAnsi="Times New Roman" w:cs="Times New Roman"/>
        <w:noProof/>
        <w:sz w:val="20"/>
        <w:szCs w:val="20"/>
      </w:rPr>
      <w:t>MI-242</w:t>
    </w:r>
    <w:r w:rsidR="00B03C04" w:rsidRPr="00211C32">
      <w:rPr>
        <w:rFonts w:ascii="Times New Roman" w:hAnsi="Times New Roman" w:cs="Times New Roman"/>
        <w:noProof/>
        <w:sz w:val="20"/>
        <w:szCs w:val="20"/>
      </w:rPr>
      <w:t>VUC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F2C9" w14:textId="6CBC80E4" w:rsidR="00543E7E" w:rsidRDefault="00543E7E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2F1A" w14:textId="77777777" w:rsidR="00273196" w:rsidRDefault="00273196" w:rsidP="007B63D9">
      <w:pPr>
        <w:spacing w:after="0" w:line="240" w:lineRule="auto"/>
      </w:pPr>
      <w:r>
        <w:separator/>
      </w:r>
    </w:p>
  </w:footnote>
  <w:footnote w:type="continuationSeparator" w:id="0">
    <w:p w14:paraId="5A8F6327" w14:textId="77777777" w:rsidR="00273196" w:rsidRDefault="00273196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98BF" w14:textId="77777777" w:rsidR="00543E7E" w:rsidRDefault="00543E7E">
    <w:pPr>
      <w:pStyle w:val="Header"/>
    </w:pPr>
  </w:p>
  <w:p w14:paraId="239391BE" w14:textId="77777777" w:rsidR="00543E7E" w:rsidRDefault="00543E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579DB"/>
    <w:multiLevelType w:val="hybridMultilevel"/>
    <w:tmpl w:val="1E7253A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822E2"/>
    <w:multiLevelType w:val="hybridMultilevel"/>
    <w:tmpl w:val="39721D00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743EE"/>
    <w:multiLevelType w:val="hybridMultilevel"/>
    <w:tmpl w:val="A8C05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C4831"/>
    <w:multiLevelType w:val="hybridMultilevel"/>
    <w:tmpl w:val="2F0642AE"/>
    <w:lvl w:ilvl="0" w:tplc="87C07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08819130">
    <w:abstractNumId w:val="2"/>
  </w:num>
  <w:num w:numId="2" w16cid:durableId="1989624750">
    <w:abstractNumId w:val="10"/>
  </w:num>
  <w:num w:numId="3" w16cid:durableId="48264819">
    <w:abstractNumId w:val="1"/>
  </w:num>
  <w:num w:numId="4" w16cid:durableId="432630888">
    <w:abstractNumId w:val="4"/>
  </w:num>
  <w:num w:numId="5" w16cid:durableId="2080669080">
    <w:abstractNumId w:val="5"/>
  </w:num>
  <w:num w:numId="6" w16cid:durableId="1389232875">
    <w:abstractNumId w:val="0"/>
  </w:num>
  <w:num w:numId="7" w16cid:durableId="1078670226">
    <w:abstractNumId w:val="13"/>
  </w:num>
  <w:num w:numId="8" w16cid:durableId="55471319">
    <w:abstractNumId w:val="6"/>
  </w:num>
  <w:num w:numId="9" w16cid:durableId="717775690">
    <w:abstractNumId w:val="3"/>
  </w:num>
  <w:num w:numId="10" w16cid:durableId="1195311910">
    <w:abstractNumId w:val="12"/>
  </w:num>
  <w:num w:numId="11" w16cid:durableId="1345862653">
    <w:abstractNumId w:val="11"/>
  </w:num>
  <w:num w:numId="12" w16cid:durableId="1506701568">
    <w:abstractNumId w:val="8"/>
  </w:num>
  <w:num w:numId="13" w16cid:durableId="1081949699">
    <w:abstractNumId w:val="9"/>
  </w:num>
  <w:num w:numId="14" w16cid:durableId="1267467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KsYDudt5YM912fR8R+P3hjE7179NDWYS/HSkO51fDMeqRFU3sYffhOzASAfAKrfMcq0633zAybcKPizjY322A==" w:salt="yE/xokrmGtHf2pHjel6o5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146F2"/>
    <w:rsid w:val="00052A46"/>
    <w:rsid w:val="00055BC3"/>
    <w:rsid w:val="0008435D"/>
    <w:rsid w:val="000B0FFA"/>
    <w:rsid w:val="000D0FA3"/>
    <w:rsid w:val="001533A2"/>
    <w:rsid w:val="0016458E"/>
    <w:rsid w:val="00197FFB"/>
    <w:rsid w:val="001B629F"/>
    <w:rsid w:val="001F1E03"/>
    <w:rsid w:val="001F2B68"/>
    <w:rsid w:val="002055D5"/>
    <w:rsid w:val="0020662D"/>
    <w:rsid w:val="00207F39"/>
    <w:rsid w:val="00211C32"/>
    <w:rsid w:val="00217D9E"/>
    <w:rsid w:val="00237C1C"/>
    <w:rsid w:val="00241142"/>
    <w:rsid w:val="0024285D"/>
    <w:rsid w:val="00255E00"/>
    <w:rsid w:val="00257C61"/>
    <w:rsid w:val="00273196"/>
    <w:rsid w:val="002764BD"/>
    <w:rsid w:val="002954CE"/>
    <w:rsid w:val="002C42AA"/>
    <w:rsid w:val="002D0E10"/>
    <w:rsid w:val="002D3910"/>
    <w:rsid w:val="002D570E"/>
    <w:rsid w:val="002E62FF"/>
    <w:rsid w:val="00351AA1"/>
    <w:rsid w:val="00377D1D"/>
    <w:rsid w:val="003968E9"/>
    <w:rsid w:val="003B531D"/>
    <w:rsid w:val="003D7BB8"/>
    <w:rsid w:val="003E3D72"/>
    <w:rsid w:val="003F4833"/>
    <w:rsid w:val="0043609D"/>
    <w:rsid w:val="0044351F"/>
    <w:rsid w:val="0045685F"/>
    <w:rsid w:val="0046367A"/>
    <w:rsid w:val="004A33F3"/>
    <w:rsid w:val="004B0C34"/>
    <w:rsid w:val="004D67D4"/>
    <w:rsid w:val="00543E7E"/>
    <w:rsid w:val="005471B3"/>
    <w:rsid w:val="00547D69"/>
    <w:rsid w:val="005542BC"/>
    <w:rsid w:val="005C070D"/>
    <w:rsid w:val="005E7219"/>
    <w:rsid w:val="00647CF5"/>
    <w:rsid w:val="00655E9F"/>
    <w:rsid w:val="007059CF"/>
    <w:rsid w:val="00716C91"/>
    <w:rsid w:val="007335AB"/>
    <w:rsid w:val="007373BE"/>
    <w:rsid w:val="007B63D9"/>
    <w:rsid w:val="007C1252"/>
    <w:rsid w:val="007C64DC"/>
    <w:rsid w:val="007C6C64"/>
    <w:rsid w:val="007D7852"/>
    <w:rsid w:val="007F550E"/>
    <w:rsid w:val="00815F0B"/>
    <w:rsid w:val="00840116"/>
    <w:rsid w:val="00840D33"/>
    <w:rsid w:val="00857C5F"/>
    <w:rsid w:val="0088305A"/>
    <w:rsid w:val="008929B4"/>
    <w:rsid w:val="0089703C"/>
    <w:rsid w:val="008B63A6"/>
    <w:rsid w:val="008F1553"/>
    <w:rsid w:val="00906577"/>
    <w:rsid w:val="009318FE"/>
    <w:rsid w:val="0094114A"/>
    <w:rsid w:val="00972174"/>
    <w:rsid w:val="009754FD"/>
    <w:rsid w:val="00983BA9"/>
    <w:rsid w:val="00985DC6"/>
    <w:rsid w:val="009A2339"/>
    <w:rsid w:val="009F10F4"/>
    <w:rsid w:val="00A05335"/>
    <w:rsid w:val="00A12C53"/>
    <w:rsid w:val="00A34207"/>
    <w:rsid w:val="00A40955"/>
    <w:rsid w:val="00A40C64"/>
    <w:rsid w:val="00A44C94"/>
    <w:rsid w:val="00A55468"/>
    <w:rsid w:val="00A55949"/>
    <w:rsid w:val="00A57F36"/>
    <w:rsid w:val="00AA71D5"/>
    <w:rsid w:val="00AC7561"/>
    <w:rsid w:val="00AC7C10"/>
    <w:rsid w:val="00AE190E"/>
    <w:rsid w:val="00AE45D6"/>
    <w:rsid w:val="00AF208C"/>
    <w:rsid w:val="00B03C04"/>
    <w:rsid w:val="00B2678C"/>
    <w:rsid w:val="00B41347"/>
    <w:rsid w:val="00B6374B"/>
    <w:rsid w:val="00B70FF6"/>
    <w:rsid w:val="00B775E7"/>
    <w:rsid w:val="00B80434"/>
    <w:rsid w:val="00BD511D"/>
    <w:rsid w:val="00BD7150"/>
    <w:rsid w:val="00C51C11"/>
    <w:rsid w:val="00C62312"/>
    <w:rsid w:val="00CA1B20"/>
    <w:rsid w:val="00CC3A0A"/>
    <w:rsid w:val="00CD696E"/>
    <w:rsid w:val="00CE44DC"/>
    <w:rsid w:val="00D40175"/>
    <w:rsid w:val="00D52922"/>
    <w:rsid w:val="00D64237"/>
    <w:rsid w:val="00DA68D0"/>
    <w:rsid w:val="00E06CD6"/>
    <w:rsid w:val="00E2429E"/>
    <w:rsid w:val="00E3214A"/>
    <w:rsid w:val="00E42F2D"/>
    <w:rsid w:val="00E745D3"/>
    <w:rsid w:val="00EB7207"/>
    <w:rsid w:val="00EC3EF4"/>
    <w:rsid w:val="00EF0865"/>
    <w:rsid w:val="00F26306"/>
    <w:rsid w:val="00F27197"/>
    <w:rsid w:val="00F47DBF"/>
    <w:rsid w:val="00F77072"/>
    <w:rsid w:val="00F93810"/>
    <w:rsid w:val="00FB0A20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5633"/>
  <w15:docId w15:val="{562EFA69-CBB1-4DEB-90B6-7634D4D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37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577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ister-iri.com/wp-content/uploads/MI-101C-Vessel-Registration-Application-Under-Constructio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p@Register-IRI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Yacht-TechCirc-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095c5f-90e6-46c7-bf47-0d302b192014">
      <UserInfo>
        <DisplayName>Bouchard, Elizabeth</DisplayName>
        <AccountId>20</AccountId>
        <AccountType/>
      </UserInfo>
      <UserInfo>
        <DisplayName>Richmond, Emily</DisplayName>
        <AccountId>25</AccountId>
        <AccountType/>
      </UserInfo>
      <UserInfo>
        <DisplayName>Wilson, Alison</DisplayName>
        <AccountId>28</AccountId>
        <AccountType/>
      </UserInfo>
      <UserInfo>
        <DisplayName>Regulatoryaffairs</DisplayName>
        <AccountId>70</AccountId>
        <AccountType/>
      </UserInfo>
      <UserInfo>
        <DisplayName>Asik, Ozgur</DisplayName>
        <AccountId>90</AccountId>
        <AccountType/>
      </UserInfo>
      <UserInfo>
        <DisplayName>Yachttec</DisplayName>
        <AccountId>69</AccountId>
        <AccountType/>
      </UserInfo>
      <UserInfo>
        <DisplayName>Kounia, Sofia</DisplayName>
        <AccountId>26</AccountId>
        <AccountType/>
      </UserInfo>
      <UserInfo>
        <DisplayName>Bachofner, Patrick</DisplayName>
        <AccountId>29</AccountId>
        <AccountType/>
      </UserInfo>
      <UserInfo>
        <DisplayName>Cakmak, Cem</DisplayName>
        <AccountId>103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B3D4D73F4E842A02270A4031F638A" ma:contentTypeVersion="6" ma:contentTypeDescription="Create a new document." ma:contentTypeScope="" ma:versionID="622355a0a18b1ee311e9a78715d9ac44">
  <xsd:schema xmlns:xsd="http://www.w3.org/2001/XMLSchema" xmlns:xs="http://www.w3.org/2001/XMLSchema" xmlns:p="http://schemas.microsoft.com/office/2006/metadata/properties" xmlns:ns2="5936337c-25c7-4b98-a880-d942336f09c3" xmlns:ns3="7e095c5f-90e6-46c7-bf47-0d302b192014" targetNamespace="http://schemas.microsoft.com/office/2006/metadata/properties" ma:root="true" ma:fieldsID="53fb36245aa6b3bc8766eb086b40790d" ns2:_="" ns3:_="">
    <xsd:import namespace="5936337c-25c7-4b98-a880-d942336f09c3"/>
    <xsd:import namespace="7e095c5f-90e6-46c7-bf47-0d302b192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6337c-25c7-4b98-a880-d942336f0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95c5f-90e6-46c7-bf47-0d302b192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53923-72A8-4441-AC2A-30F8C8A5A246}">
  <ds:schemaRefs>
    <ds:schemaRef ds:uri="http://schemas.microsoft.com/office/2006/metadata/properties"/>
    <ds:schemaRef ds:uri="http://schemas.microsoft.com/office/infopath/2007/PartnerControls"/>
    <ds:schemaRef ds:uri="7e095c5f-90e6-46c7-bf47-0d302b192014"/>
  </ds:schemaRefs>
</ds:datastoreItem>
</file>

<file path=customXml/itemProps2.xml><?xml version="1.0" encoding="utf-8"?>
<ds:datastoreItem xmlns:ds="http://schemas.openxmlformats.org/officeDocument/2006/customXml" ds:itemID="{FB693EE6-EDAA-4786-BC12-6BA4A6DE4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9DB3E-5A36-47E1-BE98-9219CF442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6337c-25c7-4b98-a880-d942336f09c3"/>
    <ds:schemaRef ds:uri="7e095c5f-90e6-46c7-bf47-0d302b192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BAC64-D3B8-4A42-9C37-532AB462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Wohlers, Maria</dc:creator>
  <cp:lastModifiedBy>Sparks, Marqeis</cp:lastModifiedBy>
  <cp:revision>2</cp:revision>
  <dcterms:created xsi:type="dcterms:W3CDTF">2024-03-08T16:37:00Z</dcterms:created>
  <dcterms:modified xsi:type="dcterms:W3CDTF">2024-03-08T16:37:00Z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0x010100657B3D4D73F4E842A02270A4031F638A</vt:lpwstr>
  </property>
</Properties>
</file>