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0E2E78" w:rsidRPr="00CA79E7" w14:paraId="502442E5" w14:textId="77777777" w:rsidTr="007222CC">
        <w:trPr>
          <w:trHeight w:val="1440"/>
        </w:trPr>
        <w:tc>
          <w:tcPr>
            <w:tcW w:w="1548" w:type="dxa"/>
          </w:tcPr>
          <w:bookmarkStart w:id="0" w:name="_Hlk31273781"/>
          <w:bookmarkStart w:id="1" w:name="_MON_1641877230"/>
          <w:bookmarkEnd w:id="1"/>
          <w:p w14:paraId="2DD3D58A" w14:textId="77777777" w:rsidR="000E2E78" w:rsidRPr="00CA79E7" w:rsidRDefault="000E2E78" w:rsidP="007222CC">
            <w:pPr>
              <w:widowControl w:val="0"/>
              <w:spacing w:after="0" w:line="240" w:lineRule="auto"/>
              <w:rPr>
                <w:rFonts w:ascii="Times New Roman" w:eastAsia="Times New Roman" w:hAnsi="Times New Roman" w:cs="Times New Roman"/>
                <w:i/>
                <w:snapToGrid w:val="0"/>
                <w:sz w:val="12"/>
                <w:szCs w:val="12"/>
                <w:lang w:val="en-US"/>
              </w:rPr>
            </w:pPr>
            <w:r w:rsidRPr="00CA79E7">
              <w:rPr>
                <w:rFonts w:ascii="Times New Roman" w:eastAsia="Times New Roman" w:hAnsi="Times New Roman" w:cs="Times New Roman"/>
                <w:snapToGrid w:val="0"/>
                <w:sz w:val="20"/>
                <w:szCs w:val="20"/>
                <w:lang w:val="en-US"/>
              </w:rPr>
              <w:object w:dxaOrig="1066" w:dyaOrig="1066" w14:anchorId="1B9E9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90518663" r:id="rId12"/>
              </w:object>
            </w:r>
          </w:p>
        </w:tc>
        <w:tc>
          <w:tcPr>
            <w:tcW w:w="7459" w:type="dxa"/>
          </w:tcPr>
          <w:p w14:paraId="32B3EC0C" w14:textId="77777777" w:rsidR="000E2E78" w:rsidRPr="00CA79E7" w:rsidRDefault="000E2E78" w:rsidP="007222CC">
            <w:pPr>
              <w:widowControl w:val="0"/>
              <w:spacing w:before="480" w:after="0" w:line="240" w:lineRule="auto"/>
              <w:jc w:val="center"/>
              <w:rPr>
                <w:rFonts w:ascii="Times New Roman" w:eastAsia="Times New Roman" w:hAnsi="Times New Roman" w:cs="Times New Roman"/>
                <w:b/>
                <w:snapToGrid w:val="0"/>
                <w:sz w:val="32"/>
                <w:szCs w:val="32"/>
                <w:lang w:val="en-US"/>
              </w:rPr>
            </w:pPr>
            <w:r w:rsidRPr="00CA79E7">
              <w:rPr>
                <w:rFonts w:ascii="Times New Roman" w:eastAsia="Times New Roman" w:hAnsi="Times New Roman" w:cs="Times New Roman"/>
                <w:b/>
                <w:snapToGrid w:val="0"/>
                <w:sz w:val="32"/>
                <w:szCs w:val="32"/>
                <w:lang w:val="en-US"/>
              </w:rPr>
              <w:t>REPUBLIC OF THE MARSHALL ISLANDS</w:t>
            </w:r>
          </w:p>
          <w:p w14:paraId="3B7344D4" w14:textId="77777777" w:rsidR="000E2E78" w:rsidRPr="00CA79E7" w:rsidRDefault="000E2E78" w:rsidP="007222CC">
            <w:pPr>
              <w:widowControl w:val="0"/>
              <w:spacing w:before="120" w:after="0" w:line="240" w:lineRule="auto"/>
              <w:jc w:val="center"/>
              <w:rPr>
                <w:rFonts w:ascii="Times New Roman" w:eastAsia="Times New Roman" w:hAnsi="Times New Roman" w:cs="Times New Roman"/>
                <w:b/>
                <w:snapToGrid w:val="0"/>
                <w:sz w:val="24"/>
                <w:szCs w:val="24"/>
                <w:lang w:val="en-US"/>
              </w:rPr>
            </w:pPr>
            <w:r w:rsidRPr="00CA79E7">
              <w:rPr>
                <w:rFonts w:ascii="Times New Roman" w:eastAsia="Times New Roman" w:hAnsi="Times New Roman" w:cs="Times New Roman"/>
                <w:b/>
                <w:snapToGrid w:val="0"/>
                <w:sz w:val="24"/>
                <w:szCs w:val="24"/>
                <w:lang w:val="en-US"/>
              </w:rPr>
              <w:t>MARITIME ADMINISTRATOR</w:t>
            </w:r>
          </w:p>
        </w:tc>
      </w:tr>
    </w:tbl>
    <w:bookmarkEnd w:id="0"/>
    <w:p w14:paraId="1A2728C8" w14:textId="77777777" w:rsidR="000E2E78" w:rsidRPr="00CA79E7" w:rsidRDefault="000E2E78" w:rsidP="000E2E78">
      <w:pPr>
        <w:spacing w:after="0"/>
        <w:ind w:left="1350"/>
        <w:jc w:val="center"/>
        <w:rPr>
          <w:rFonts w:ascii="Times New Roman" w:hAnsi="Times New Roman" w:cs="Times New Roman"/>
          <w:bCs/>
          <w:color w:val="000000" w:themeColor="text1"/>
          <w:sz w:val="24"/>
          <w:szCs w:val="24"/>
          <w:u w:val="single"/>
          <w:lang w:val="en-US"/>
        </w:rPr>
      </w:pPr>
      <w:r w:rsidRPr="00CA79E7">
        <w:rPr>
          <w:rFonts w:ascii="Times New Roman" w:hAnsi="Times New Roman" w:cs="Times New Roman"/>
          <w:bCs/>
          <w:color w:val="000000" w:themeColor="text1"/>
          <w:sz w:val="24"/>
          <w:szCs w:val="24"/>
          <w:u w:val="single"/>
          <w:lang w:val="en-US"/>
        </w:rPr>
        <w:t>Requirements for Change of Passenger Yacht Name</w:t>
      </w:r>
    </w:p>
    <w:p w14:paraId="421B707C" w14:textId="3430BFEF" w:rsidR="002954CE" w:rsidRPr="00CA79E7" w:rsidRDefault="002954CE" w:rsidP="007B63D9">
      <w:pPr>
        <w:spacing w:after="0"/>
        <w:ind w:left="1440"/>
        <w:jc w:val="center"/>
        <w:rPr>
          <w:rFonts w:ascii="Times New Roman" w:hAnsi="Times New Roman" w:cs="Times New Roman"/>
          <w:bCs/>
          <w:color w:val="000000" w:themeColor="text1"/>
          <w:sz w:val="24"/>
          <w:szCs w:val="24"/>
          <w:lang w:val="en-US"/>
        </w:rPr>
      </w:pPr>
    </w:p>
    <w:p w14:paraId="4D3FF5D6" w14:textId="77777777" w:rsidR="005A670D" w:rsidRPr="00CA79E7" w:rsidRDefault="005A670D" w:rsidP="007B63D9">
      <w:pPr>
        <w:spacing w:after="0"/>
        <w:ind w:left="1440"/>
        <w:jc w:val="center"/>
        <w:rPr>
          <w:rFonts w:ascii="Times New Roman" w:hAnsi="Times New Roman" w:cs="Times New Roman"/>
          <w:bCs/>
          <w:color w:val="000000" w:themeColor="text1"/>
          <w:sz w:val="24"/>
          <w:szCs w:val="24"/>
          <w:lang w:val="en-US"/>
        </w:rPr>
      </w:pPr>
    </w:p>
    <w:p w14:paraId="4E6A7F2B" w14:textId="77777777" w:rsidR="00731BA9" w:rsidRPr="00CA79E7" w:rsidRDefault="00731BA9" w:rsidP="00731BA9">
      <w:pPr>
        <w:rPr>
          <w:rFonts w:ascii="Times New Roman" w:hAnsi="Times New Roman" w:cs="Times New Roman"/>
          <w:b/>
          <w:color w:val="000000" w:themeColor="text1"/>
          <w:u w:val="single"/>
          <w:lang w:val="en-US"/>
        </w:rPr>
      </w:pPr>
      <w:r w:rsidRPr="00CA79E7">
        <w:rPr>
          <w:rFonts w:ascii="Times New Roman" w:hAnsi="Times New Roman" w:cs="Times New Roman"/>
          <w:b/>
          <w:color w:val="000000" w:themeColor="text1"/>
          <w:u w:val="single"/>
          <w:lang w:val="en-US"/>
        </w:rPr>
        <w:t>Vetting Requirements:</w:t>
      </w:r>
    </w:p>
    <w:p w14:paraId="669D7966" w14:textId="55B0013D" w:rsidR="00731BA9" w:rsidRPr="00CA79E7" w:rsidRDefault="00731BA9" w:rsidP="00731BA9">
      <w:pPr>
        <w:spacing w:after="0"/>
        <w:rPr>
          <w:rFonts w:ascii="Times New Roman" w:eastAsia="Times New Roman" w:hAnsi="Times New Roman" w:cs="Times New Roman"/>
          <w:lang w:val="en-GB"/>
        </w:rPr>
      </w:pPr>
      <w:r w:rsidRPr="00CA79E7">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 For this reason, please identify all</w:t>
      </w:r>
      <w:r w:rsidR="006A1622">
        <w:rPr>
          <w:rFonts w:ascii="Times New Roman" w:eastAsia="Times New Roman" w:hAnsi="Times New Roman" w:cs="Times New Roman"/>
          <w:lang w:val="en-GB"/>
        </w:rPr>
        <w:t xml:space="preserve"> </w:t>
      </w:r>
      <w:r w:rsidRPr="00CA79E7">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6B793B">
        <w:rPr>
          <w:rFonts w:ascii="Times New Roman" w:eastAsia="Times New Roman" w:hAnsi="Times New Roman" w:cs="Times New Roman"/>
          <w:lang w:val="en-GB"/>
        </w:rPr>
        <w:t xml:space="preserve"> </w:t>
      </w:r>
      <w:r w:rsidR="006B793B" w:rsidRPr="005E52B7">
        <w:rPr>
          <w:rFonts w:ascii="Times New Roman" w:hAnsi="Times New Roman" w:cs="Times New Roman"/>
        </w:rPr>
        <w:t>and the name(s) of the natural person(s) exercising control of the legal person through other means</w:t>
      </w:r>
      <w:r w:rsidRPr="00CA79E7">
        <w:rPr>
          <w:rFonts w:ascii="Times New Roman" w:eastAsia="Times New Roman" w:hAnsi="Times New Roman" w:cs="Times New Roman"/>
          <w:lang w:val="en-GB"/>
        </w:rPr>
        <w:t>. Alternatively, if all the ultimate owning legal entities are publicly traded, please provide a statement to that effect and identify the ultimate owning legal entity or entities. This information is kept confidential, but we must have it to satisfy our trade compliance policy.</w:t>
      </w:r>
    </w:p>
    <w:p w14:paraId="3051A703" w14:textId="77777777" w:rsidR="00937C2D" w:rsidRPr="00CA79E7" w:rsidRDefault="00937C2D" w:rsidP="00937C2D">
      <w:pPr>
        <w:spacing w:after="0"/>
        <w:rPr>
          <w:rFonts w:ascii="Times New Roman" w:hAnsi="Times New Roman" w:cs="Times New Roman"/>
          <w:lang w:val="en-GB"/>
        </w:rPr>
      </w:pPr>
    </w:p>
    <w:p w14:paraId="4780F66E" w14:textId="77777777" w:rsidR="00937C2D" w:rsidRPr="00CA79E7" w:rsidRDefault="00937C2D" w:rsidP="00937C2D">
      <w:pPr>
        <w:rPr>
          <w:rFonts w:ascii="Times New Roman" w:hAnsi="Times New Roman" w:cs="Times New Roman"/>
          <w:b/>
          <w:color w:val="000000" w:themeColor="text1"/>
          <w:sz w:val="24"/>
          <w:szCs w:val="24"/>
          <w:u w:val="single"/>
          <w:lang w:val="en-US"/>
        </w:rPr>
      </w:pPr>
      <w:r w:rsidRPr="00CA79E7">
        <w:rPr>
          <w:rFonts w:ascii="Times New Roman" w:hAnsi="Times New Roman" w:cs="Times New Roman"/>
          <w:b/>
          <w:color w:val="000000" w:themeColor="text1"/>
          <w:sz w:val="24"/>
          <w:szCs w:val="24"/>
          <w:u w:val="single"/>
          <w:lang w:val="en-US"/>
        </w:rPr>
        <w:t>Application/Documentation/Requirements:</w:t>
      </w:r>
    </w:p>
    <w:p w14:paraId="397AB9B8" w14:textId="2FDE5122"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color w:val="000000"/>
          <w:lang w:val="en-US"/>
        </w:rPr>
        <w:t>Declaration of Company (</w:t>
      </w:r>
      <w:hyperlink r:id="rId13" w:history="1">
        <w:r w:rsidRPr="00CA79E7">
          <w:rPr>
            <w:rFonts w:ascii="Times New Roman" w:hAnsi="Times New Roman" w:cs="Times New Roman"/>
            <w:color w:val="0000FF"/>
            <w:u w:val="single"/>
          </w:rPr>
          <w:t>MI-297A</w:t>
        </w:r>
      </w:hyperlink>
      <w:r w:rsidRPr="00CA79E7">
        <w:rPr>
          <w:rFonts w:ascii="Times New Roman" w:hAnsi="Times New Roman" w:cs="Times New Roman"/>
          <w:color w:val="000000"/>
          <w:lang w:val="en-US"/>
        </w:rPr>
        <w:t>)</w:t>
      </w:r>
      <w:r w:rsidR="00196900" w:rsidRPr="00CA79E7">
        <w:rPr>
          <w:rFonts w:ascii="Times New Roman" w:hAnsi="Times New Roman" w:cs="Times New Roman"/>
          <w:color w:val="000000"/>
          <w:lang w:val="en-US"/>
        </w:rPr>
        <w:t>.</w:t>
      </w:r>
    </w:p>
    <w:p w14:paraId="3433A6EE" w14:textId="0412CB27"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Combined Declaration (</w:t>
      </w:r>
      <w:hyperlink r:id="rId14" w:history="1">
        <w:r w:rsidRPr="00CA79E7">
          <w:rPr>
            <w:rFonts w:ascii="Times New Roman" w:hAnsi="Times New Roman" w:cs="Times New Roman"/>
            <w:color w:val="0000FF"/>
            <w:u w:val="single"/>
          </w:rPr>
          <w:t>MI-297B</w:t>
        </w:r>
      </w:hyperlink>
      <w:r w:rsidRPr="00CA79E7">
        <w:rPr>
          <w:rFonts w:ascii="Times New Roman" w:hAnsi="Times New Roman" w:cs="Times New Roman"/>
          <w:lang w:val="en-US"/>
        </w:rPr>
        <w:t>)</w:t>
      </w:r>
      <w:r w:rsidR="00196900" w:rsidRPr="00CA79E7">
        <w:rPr>
          <w:rFonts w:ascii="Times New Roman" w:hAnsi="Times New Roman" w:cs="Times New Roman"/>
          <w:lang w:val="en-US"/>
        </w:rPr>
        <w:t>.</w:t>
      </w:r>
    </w:p>
    <w:p w14:paraId="0F9B0A37" w14:textId="3E91FAD6"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color w:val="000000"/>
          <w:lang w:val="en-US"/>
        </w:rPr>
        <w:t>Confirmation of Billing Agent Information (</w:t>
      </w:r>
      <w:hyperlink r:id="rId15" w:history="1">
        <w:r w:rsidRPr="00CA79E7">
          <w:rPr>
            <w:rFonts w:ascii="Times New Roman" w:hAnsi="Times New Roman" w:cs="Times New Roman"/>
            <w:color w:val="0000FF"/>
            <w:u w:val="single"/>
          </w:rPr>
          <w:t>MI-330</w:t>
        </w:r>
      </w:hyperlink>
      <w:r w:rsidRPr="00CA79E7">
        <w:rPr>
          <w:rFonts w:ascii="Times New Roman" w:hAnsi="Times New Roman" w:cs="Times New Roman"/>
          <w:color w:val="000000"/>
          <w:lang w:val="en-US"/>
        </w:rPr>
        <w:t>), if applicable</w:t>
      </w:r>
      <w:r w:rsidR="00196900" w:rsidRPr="00CA79E7">
        <w:rPr>
          <w:rFonts w:ascii="Times New Roman" w:hAnsi="Times New Roman" w:cs="Times New Roman"/>
          <w:color w:val="000000"/>
          <w:lang w:val="en-US"/>
        </w:rPr>
        <w:t>.</w:t>
      </w:r>
    </w:p>
    <w:p w14:paraId="49E39B66" w14:textId="366CCCE9"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color w:val="000000"/>
          <w:lang w:val="en-US"/>
        </w:rPr>
        <w:t xml:space="preserve">Application for Minimum Safe Manning </w:t>
      </w:r>
      <w:r w:rsidRPr="00CA79E7">
        <w:rPr>
          <w:rFonts w:ascii="Times New Roman" w:hAnsi="Times New Roman" w:cs="Times New Roman"/>
          <w:lang w:val="en-US"/>
        </w:rPr>
        <w:t>Certificate</w:t>
      </w:r>
      <w:r w:rsidR="00F20C1C" w:rsidRPr="00CA79E7">
        <w:rPr>
          <w:rFonts w:ascii="Times New Roman" w:hAnsi="Times New Roman" w:cs="Times New Roman"/>
          <w:lang w:val="en-US"/>
        </w:rPr>
        <w:t xml:space="preserve"> </w:t>
      </w:r>
      <w:hyperlink r:id="rId16" w:history="1">
        <w:r w:rsidR="00F20C1C" w:rsidRPr="00CA79E7">
          <w:rPr>
            <w:rStyle w:val="Hyperlink"/>
            <w:rFonts w:ascii="Times New Roman" w:hAnsi="Times New Roman" w:cs="Times New Roman"/>
            <w:color w:val="auto"/>
            <w:u w:val="none"/>
            <w:lang w:val="en-US"/>
          </w:rPr>
          <w:t>(</w:t>
        </w:r>
        <w:r w:rsidR="00F20C1C" w:rsidRPr="00CA79E7">
          <w:rPr>
            <w:rFonts w:ascii="Times New Roman" w:eastAsia="Times New Roman" w:hAnsi="Times New Roman" w:cs="Times New Roman"/>
            <w:color w:val="0000FF"/>
            <w:u w:val="single"/>
          </w:rPr>
          <w:t>MI-336Y</w:t>
        </w:r>
        <w:r w:rsidR="00F20C1C" w:rsidRPr="00CA79E7">
          <w:rPr>
            <w:rStyle w:val="Hyperlink"/>
            <w:rFonts w:ascii="Times New Roman" w:hAnsi="Times New Roman" w:cs="Times New Roman"/>
            <w:color w:val="auto"/>
            <w:u w:val="none"/>
            <w:lang w:val="en-US"/>
          </w:rPr>
          <w:t>)</w:t>
        </w:r>
      </w:hyperlink>
      <w:r w:rsidR="00196900" w:rsidRPr="00CA79E7">
        <w:rPr>
          <w:rStyle w:val="Hyperlink"/>
          <w:rFonts w:ascii="Times New Roman" w:hAnsi="Times New Roman" w:cs="Times New Roman"/>
          <w:color w:val="auto"/>
          <w:u w:val="none"/>
          <w:lang w:val="en-US"/>
        </w:rPr>
        <w:t>.</w:t>
      </w:r>
    </w:p>
    <w:p w14:paraId="1C8E7F13" w14:textId="06FDDFE3" w:rsidR="0046693A" w:rsidRPr="00CA79E7" w:rsidRDefault="00937C2D" w:rsidP="0046693A">
      <w:pPr>
        <w:pStyle w:val="ListParagraph"/>
        <w:numPr>
          <w:ilvl w:val="0"/>
          <w:numId w:val="11"/>
        </w:numPr>
        <w:ind w:right="-76"/>
        <w:rPr>
          <w:rFonts w:ascii="Times New Roman" w:hAnsi="Times New Roman" w:cs="Times New Roman"/>
          <w:lang w:val="en-US"/>
        </w:rPr>
      </w:pPr>
      <w:r w:rsidRPr="00CA79E7">
        <w:rPr>
          <w:rFonts w:ascii="Times New Roman" w:hAnsi="Times New Roman" w:cs="Times New Roman"/>
          <w:color w:val="000000"/>
          <w:lang w:val="en-US"/>
        </w:rPr>
        <w:t>CSR Amendment Form (</w:t>
      </w:r>
      <w:hyperlink r:id="rId17" w:history="1">
        <w:r w:rsidRPr="00CA79E7">
          <w:rPr>
            <w:rFonts w:ascii="Times New Roman" w:hAnsi="Times New Roman" w:cs="Times New Roman"/>
            <w:color w:val="0000FF"/>
            <w:u w:val="single"/>
          </w:rPr>
          <w:t>MI-203</w:t>
        </w:r>
      </w:hyperlink>
      <w:r w:rsidRPr="00CA79E7">
        <w:rPr>
          <w:rFonts w:ascii="Times New Roman" w:hAnsi="Times New Roman" w:cs="Times New Roman"/>
          <w:color w:val="000000"/>
          <w:lang w:val="en-US"/>
        </w:rPr>
        <w:t>) and Index (</w:t>
      </w:r>
      <w:hyperlink r:id="rId18" w:history="1">
        <w:r w:rsidRPr="00CA79E7">
          <w:rPr>
            <w:rFonts w:ascii="Times New Roman" w:eastAsia="Times New Roman" w:hAnsi="Times New Roman" w:cs="Times New Roman"/>
            <w:color w:val="0000FF"/>
            <w:u w:val="single"/>
          </w:rPr>
          <w:t>MI-204</w:t>
        </w:r>
      </w:hyperlink>
      <w:r w:rsidRPr="00CA79E7">
        <w:rPr>
          <w:rFonts w:ascii="Times New Roman" w:hAnsi="Times New Roman" w:cs="Times New Roman"/>
          <w:color w:val="000000"/>
          <w:lang w:val="en-US"/>
        </w:rPr>
        <w:t>)</w:t>
      </w:r>
      <w:r w:rsidR="00F20C1C" w:rsidRPr="00CA79E7">
        <w:rPr>
          <w:rFonts w:ascii="Times New Roman" w:hAnsi="Times New Roman" w:cs="Times New Roman"/>
          <w:color w:val="000000"/>
          <w:lang w:val="en-US"/>
        </w:rPr>
        <w:t>, for yachts of 500GT and more</w:t>
      </w:r>
      <w:r w:rsidR="00196900" w:rsidRPr="00CA79E7">
        <w:rPr>
          <w:rFonts w:ascii="Times New Roman" w:hAnsi="Times New Roman" w:cs="Times New Roman"/>
          <w:color w:val="000000"/>
          <w:lang w:val="en-US"/>
        </w:rPr>
        <w:t>.</w:t>
      </w:r>
    </w:p>
    <w:p w14:paraId="198186CB" w14:textId="77777777" w:rsidR="006B793B" w:rsidRPr="006B793B" w:rsidRDefault="00937C2D" w:rsidP="006B793B">
      <w:pPr>
        <w:pStyle w:val="ListParagraph"/>
        <w:numPr>
          <w:ilvl w:val="0"/>
          <w:numId w:val="11"/>
        </w:numPr>
        <w:ind w:right="-76"/>
        <w:rPr>
          <w:rFonts w:ascii="Times New Roman" w:hAnsi="Times New Roman" w:cs="Times New Roman"/>
          <w:lang w:val="en-US"/>
        </w:rPr>
      </w:pPr>
      <w:r w:rsidRPr="00CA79E7">
        <w:rPr>
          <w:rFonts w:ascii="Times New Roman" w:hAnsi="Times New Roman" w:cs="Times New Roman"/>
          <w:color w:val="000000"/>
          <w:lang w:val="en-US"/>
        </w:rPr>
        <w:t>Email Request sent to Regulatory Affairs</w:t>
      </w:r>
      <w:r w:rsidR="0052494B" w:rsidRPr="00CA79E7">
        <w:rPr>
          <w:rFonts w:ascii="Times New Roman" w:hAnsi="Times New Roman" w:cs="Times New Roman"/>
          <w:color w:val="000000"/>
          <w:lang w:val="en-US"/>
        </w:rPr>
        <w:t xml:space="preserve"> </w:t>
      </w:r>
      <w:r w:rsidR="0052494B" w:rsidRPr="00CA79E7">
        <w:rPr>
          <w:rFonts w:ascii="Times New Roman" w:hAnsi="Times New Roman" w:cs="Times New Roman"/>
          <w:color w:val="000000"/>
          <w:lang w:val="en-GB"/>
        </w:rPr>
        <w:t>(</w:t>
      </w:r>
      <w:hyperlink r:id="rId19" w:history="1">
        <w:r w:rsidR="005901BC" w:rsidRPr="00CA79E7">
          <w:rPr>
            <w:rFonts w:ascii="Times New Roman" w:hAnsi="Times New Roman" w:cs="Times New Roman"/>
            <w:color w:val="0000FF"/>
            <w:u w:val="single"/>
          </w:rPr>
          <w:t>regulatoryaffairs@register-iri.com</w:t>
        </w:r>
      </w:hyperlink>
      <w:r w:rsidR="0052494B" w:rsidRPr="00CA79E7">
        <w:rPr>
          <w:rFonts w:ascii="Times New Roman" w:hAnsi="Times New Roman" w:cs="Times New Roman"/>
          <w:color w:val="000000"/>
          <w:lang w:val="en-GB"/>
        </w:rPr>
        <w:t>)</w:t>
      </w:r>
      <w:r w:rsidRPr="00CA79E7">
        <w:rPr>
          <w:rFonts w:ascii="Times New Roman" w:hAnsi="Times New Roman" w:cs="Times New Roman"/>
          <w:color w:val="000000"/>
          <w:lang w:val="en-US"/>
        </w:rPr>
        <w:t xml:space="preserve"> for a new</w:t>
      </w:r>
      <w:r w:rsidR="006B793B">
        <w:rPr>
          <w:rFonts w:ascii="Times New Roman" w:hAnsi="Times New Roman" w:cs="Times New Roman"/>
          <w:color w:val="000000"/>
          <w:lang w:val="en-US"/>
        </w:rPr>
        <w:t xml:space="preserve"> </w:t>
      </w:r>
    </w:p>
    <w:p w14:paraId="3BCD7378" w14:textId="2DC92AF3" w:rsidR="00937C2D" w:rsidRPr="006B793B" w:rsidRDefault="00937C2D" w:rsidP="006B793B">
      <w:pPr>
        <w:pStyle w:val="ListParagraph"/>
        <w:ind w:left="360" w:right="-76"/>
        <w:rPr>
          <w:rFonts w:ascii="Times New Roman" w:hAnsi="Times New Roman" w:cs="Times New Roman"/>
          <w:lang w:val="en-US"/>
        </w:rPr>
      </w:pPr>
      <w:r w:rsidRPr="006B793B">
        <w:rPr>
          <w:rFonts w:ascii="Times New Roman" w:hAnsi="Times New Roman" w:cs="Times New Roman"/>
          <w:color w:val="000000"/>
          <w:lang w:val="en-US"/>
        </w:rPr>
        <w:t>DMLC Part I</w:t>
      </w:r>
      <w:r w:rsidR="005901BC" w:rsidRPr="006B793B">
        <w:rPr>
          <w:rFonts w:ascii="Times New Roman" w:hAnsi="Times New Roman" w:cs="Times New Roman"/>
          <w:color w:val="000000"/>
          <w:lang w:val="en-US"/>
        </w:rPr>
        <w:t xml:space="preserve"> </w:t>
      </w:r>
      <w:r w:rsidR="005901BC" w:rsidRPr="006B793B">
        <w:rPr>
          <w:rFonts w:ascii="Times New Roman" w:hAnsi="Times New Roman" w:cs="Times New Roman"/>
          <w:shd w:val="clear" w:color="auto" w:fill="FFFFFF"/>
        </w:rPr>
        <w:t xml:space="preserve">- to be requested after the </w:t>
      </w:r>
      <w:r w:rsidR="005901BC" w:rsidRPr="006B793B">
        <w:rPr>
          <w:rFonts w:ascii="Times New Roman" w:hAnsi="Times New Roman" w:cs="Times New Roman"/>
          <w:lang w:val="en-US"/>
        </w:rPr>
        <w:t>Consent of Shipowner</w:t>
      </w:r>
      <w:r w:rsidR="005901BC" w:rsidRPr="006B793B">
        <w:rPr>
          <w:rFonts w:ascii="Times New Roman" w:hAnsi="Times New Roman" w:cs="Times New Roman"/>
          <w:shd w:val="clear" w:color="auto" w:fill="FFFFFF"/>
        </w:rPr>
        <w:t xml:space="preserve"> is submitted</w:t>
      </w:r>
      <w:r w:rsidR="00196900" w:rsidRPr="006B793B">
        <w:rPr>
          <w:rFonts w:ascii="Times New Roman" w:hAnsi="Times New Roman" w:cs="Times New Roman"/>
          <w:color w:val="000000"/>
          <w:lang w:val="en-US"/>
        </w:rPr>
        <w:t>.</w:t>
      </w:r>
    </w:p>
    <w:p w14:paraId="53D38D26" w14:textId="5482C7C1" w:rsidR="00937C2D" w:rsidRPr="006B793B" w:rsidRDefault="00F20C1C" w:rsidP="006B793B">
      <w:pPr>
        <w:pStyle w:val="ListParagraph"/>
        <w:numPr>
          <w:ilvl w:val="0"/>
          <w:numId w:val="11"/>
        </w:numPr>
        <w:rPr>
          <w:rFonts w:ascii="Times New Roman" w:hAnsi="Times New Roman" w:cs="Times New Roman"/>
          <w:lang w:val="en-US"/>
        </w:rPr>
      </w:pPr>
      <w:r w:rsidRPr="00CA79E7">
        <w:rPr>
          <w:rFonts w:ascii="Times New Roman" w:hAnsi="Times New Roman" w:cs="Times New Roman"/>
        </w:rPr>
        <w:t xml:space="preserve">Declaration of </w:t>
      </w:r>
      <w:r w:rsidR="003F6573" w:rsidRPr="00CA79E7">
        <w:rPr>
          <w:rFonts w:ascii="Times New Roman" w:hAnsi="Times New Roman" w:cs="Times New Roman"/>
        </w:rPr>
        <w:t xml:space="preserve">Intent to Maintain Passenger </w:t>
      </w:r>
      <w:r w:rsidR="000302E4" w:rsidRPr="00CA79E7">
        <w:rPr>
          <w:rFonts w:ascii="Times New Roman" w:hAnsi="Times New Roman" w:cs="Times New Roman"/>
        </w:rPr>
        <w:t xml:space="preserve">Yacht Compliance </w:t>
      </w:r>
      <w:r w:rsidR="000302E4">
        <w:fldChar w:fldCharType="begin"/>
      </w:r>
      <w:r w:rsidR="000302E4">
        <w:instrText>HYPERLINK "https://www.register-iri.com/wp-content/uploads/MI-127PAXY.doc"</w:instrText>
      </w:r>
      <w:r w:rsidR="000302E4">
        <w:fldChar w:fldCharType="separate"/>
      </w:r>
      <w:r w:rsidR="000302E4" w:rsidRPr="00CA79E7">
        <w:rPr>
          <w:rStyle w:val="Hyperlink"/>
          <w:rFonts w:ascii="Times New Roman" w:hAnsi="Times New Roman" w:cs="Times New Roman"/>
          <w:color w:val="auto"/>
          <w:u w:val="none"/>
        </w:rPr>
        <w:t>(</w:t>
      </w:r>
      <w:r w:rsidR="000302E4" w:rsidRPr="00CA79E7">
        <w:rPr>
          <w:rFonts w:ascii="Times New Roman" w:eastAsia="Times New Roman" w:hAnsi="Times New Roman" w:cs="Times New Roman"/>
          <w:color w:val="0000FF"/>
          <w:u w:val="single"/>
        </w:rPr>
        <w:t>MI-127PAXY</w:t>
      </w:r>
      <w:r w:rsidR="000302E4" w:rsidRPr="00CA79E7">
        <w:rPr>
          <w:rStyle w:val="Hyperlink"/>
          <w:rFonts w:ascii="Times New Roman" w:hAnsi="Times New Roman" w:cs="Times New Roman"/>
          <w:color w:val="auto"/>
          <w:u w:val="none"/>
        </w:rPr>
        <w:t>)</w:t>
      </w:r>
      <w:r w:rsidR="000302E4">
        <w:rPr>
          <w:rStyle w:val="Hyperlink"/>
          <w:rFonts w:ascii="Times New Roman" w:hAnsi="Times New Roman" w:cs="Times New Roman"/>
          <w:color w:val="auto"/>
          <w:u w:val="none"/>
        </w:rPr>
        <w:fldChar w:fldCharType="end"/>
      </w:r>
      <w:r w:rsidRPr="00CA79E7">
        <w:rPr>
          <w:rFonts w:ascii="Times New Roman" w:hAnsi="Times New Roman" w:cs="Times New Roman"/>
        </w:rPr>
        <w:t xml:space="preserve">, the </w:t>
      </w:r>
      <w:r w:rsidRPr="006B793B">
        <w:rPr>
          <w:rFonts w:ascii="Times New Roman" w:hAnsi="Times New Roman" w:cs="Times New Roman"/>
        </w:rPr>
        <w:t>original must be kept onboard</w:t>
      </w:r>
      <w:r w:rsidR="00196900" w:rsidRPr="006B793B">
        <w:rPr>
          <w:rFonts w:ascii="Times New Roman" w:hAnsi="Times New Roman" w:cs="Times New Roman"/>
        </w:rPr>
        <w:t>.</w:t>
      </w:r>
    </w:p>
    <w:p w14:paraId="75DABA60" w14:textId="38360B1C"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 xml:space="preserve">Bunker Blue Card for </w:t>
      </w:r>
      <w:r w:rsidR="00F20C1C" w:rsidRPr="00CA79E7">
        <w:rPr>
          <w:rFonts w:ascii="Times New Roman" w:hAnsi="Times New Roman" w:cs="Times New Roman"/>
          <w:lang w:val="en-US"/>
        </w:rPr>
        <w:t>yachts of 1000GT and more</w:t>
      </w:r>
      <w:r w:rsidR="00196900" w:rsidRPr="00CA79E7">
        <w:rPr>
          <w:rFonts w:ascii="Times New Roman" w:hAnsi="Times New Roman" w:cs="Times New Roman"/>
          <w:lang w:val="en-US"/>
        </w:rPr>
        <w:t>.</w:t>
      </w:r>
    </w:p>
    <w:p w14:paraId="632CF154" w14:textId="0C54FC67"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 xml:space="preserve">Wreck Removal Blue Card for </w:t>
      </w:r>
      <w:r w:rsidR="00F20C1C" w:rsidRPr="00CA79E7">
        <w:rPr>
          <w:rFonts w:ascii="Times New Roman" w:hAnsi="Times New Roman" w:cs="Times New Roman"/>
          <w:lang w:val="en-US"/>
        </w:rPr>
        <w:t>yachts of 300GT and more</w:t>
      </w:r>
      <w:r w:rsidR="00196900" w:rsidRPr="00CA79E7">
        <w:rPr>
          <w:rFonts w:ascii="Times New Roman" w:hAnsi="Times New Roman" w:cs="Times New Roman"/>
          <w:lang w:val="en-US"/>
        </w:rPr>
        <w:t>.</w:t>
      </w:r>
    </w:p>
    <w:p w14:paraId="4E33187A" w14:textId="3363BCFB" w:rsidR="00937C2D" w:rsidRPr="00CA79E7" w:rsidRDefault="00937C2D" w:rsidP="00937C2D">
      <w:pPr>
        <w:pStyle w:val="ListParagraph"/>
        <w:numPr>
          <w:ilvl w:val="0"/>
          <w:numId w:val="11"/>
        </w:numPr>
        <w:ind w:right="-154"/>
        <w:rPr>
          <w:rFonts w:ascii="Times New Roman" w:hAnsi="Times New Roman" w:cs="Times New Roman"/>
          <w:lang w:val="en-US"/>
        </w:rPr>
      </w:pPr>
      <w:r w:rsidRPr="00CA79E7">
        <w:rPr>
          <w:rFonts w:ascii="Times New Roman" w:hAnsi="Times New Roman" w:cs="Times New Roman"/>
          <w:lang w:val="en-US"/>
        </w:rPr>
        <w:t>Shipowner Liability in Cases of Abandonment Blue Card (Standard A2.5.2)</w:t>
      </w:r>
      <w:r w:rsidR="00196900" w:rsidRPr="00CA79E7">
        <w:rPr>
          <w:rFonts w:ascii="Times New Roman" w:hAnsi="Times New Roman" w:cs="Times New Roman"/>
          <w:lang w:val="en-US"/>
        </w:rPr>
        <w:t>.</w:t>
      </w:r>
    </w:p>
    <w:p w14:paraId="667E4F44" w14:textId="1455C08E" w:rsidR="005B1377" w:rsidRPr="006B793B" w:rsidRDefault="00937C2D" w:rsidP="006B793B">
      <w:pPr>
        <w:pStyle w:val="ListParagraph"/>
        <w:numPr>
          <w:ilvl w:val="0"/>
          <w:numId w:val="11"/>
        </w:numPr>
        <w:ind w:right="-244"/>
        <w:rPr>
          <w:rFonts w:ascii="Times New Roman" w:hAnsi="Times New Roman" w:cs="Times New Roman"/>
          <w:lang w:val="en-US"/>
        </w:rPr>
      </w:pPr>
      <w:r w:rsidRPr="00CA79E7">
        <w:rPr>
          <w:rFonts w:ascii="Times New Roman" w:hAnsi="Times New Roman" w:cs="Times New Roman"/>
          <w:lang w:val="en-US"/>
        </w:rPr>
        <w:t>Treatment of Contractual Claims</w:t>
      </w:r>
      <w:r w:rsidR="006A1622">
        <w:rPr>
          <w:rFonts w:ascii="Times New Roman" w:hAnsi="Times New Roman" w:cs="Times New Roman"/>
          <w:lang w:val="en-US"/>
        </w:rPr>
        <w:t xml:space="preserve">, </w:t>
      </w:r>
      <w:r w:rsidRPr="00CA79E7">
        <w:rPr>
          <w:rFonts w:ascii="Times New Roman" w:hAnsi="Times New Roman" w:cs="Times New Roman"/>
          <w:lang w:val="en-US"/>
        </w:rPr>
        <w:t>Death and Long-Term Disability Blue Card</w:t>
      </w:r>
      <w:r w:rsidR="006B793B">
        <w:rPr>
          <w:rFonts w:ascii="Times New Roman" w:hAnsi="Times New Roman" w:cs="Times New Roman"/>
          <w:lang w:val="en-US"/>
        </w:rPr>
        <w:t xml:space="preserve"> </w:t>
      </w:r>
      <w:r w:rsidRPr="006B793B">
        <w:rPr>
          <w:rFonts w:ascii="Times New Roman" w:hAnsi="Times New Roman" w:cs="Times New Roman"/>
          <w:lang w:val="en-US"/>
        </w:rPr>
        <w:t>(Standard A4.2.1)</w:t>
      </w:r>
      <w:r w:rsidR="00196900" w:rsidRPr="006B793B">
        <w:rPr>
          <w:rFonts w:ascii="Times New Roman" w:hAnsi="Times New Roman" w:cs="Times New Roman"/>
          <w:lang w:val="en-US"/>
        </w:rPr>
        <w:t>.</w:t>
      </w:r>
    </w:p>
    <w:p w14:paraId="4B8ED5AA" w14:textId="068C7432" w:rsidR="000302E4" w:rsidRPr="00CA79E7" w:rsidRDefault="000302E4" w:rsidP="00625FF8">
      <w:pPr>
        <w:pStyle w:val="ListParagraph"/>
        <w:numPr>
          <w:ilvl w:val="0"/>
          <w:numId w:val="11"/>
        </w:numPr>
        <w:spacing w:line="256" w:lineRule="auto"/>
        <w:ind w:right="-244"/>
        <w:jc w:val="both"/>
        <w:rPr>
          <w:rFonts w:ascii="Times New Roman" w:hAnsi="Times New Roman" w:cs="Times New Roman"/>
          <w:lang w:val="en-US"/>
        </w:rPr>
      </w:pPr>
      <w:r w:rsidRPr="00CA79E7">
        <w:rPr>
          <w:rFonts w:ascii="Times New Roman" w:eastAsia="Times New Roman" w:hAnsi="Times New Roman" w:cs="Times New Roman"/>
        </w:rPr>
        <w:t>Civil Liability for the Carriage of Passengers Blue Card.</w:t>
      </w:r>
      <w:r w:rsidRPr="00CA79E7">
        <w:rPr>
          <w:rFonts w:ascii="Times New Roman" w:hAnsi="Times New Roman" w:cs="Times New Roman"/>
          <w:bCs/>
          <w:lang w:val="en-GB"/>
        </w:rPr>
        <w:t xml:space="preserve"> </w:t>
      </w:r>
    </w:p>
    <w:p w14:paraId="3C354E91" w14:textId="55526406" w:rsidR="00937C2D" w:rsidRPr="00CA79E7" w:rsidRDefault="00937C2D" w:rsidP="00937C2D">
      <w:pPr>
        <w:pStyle w:val="ListParagraph"/>
        <w:numPr>
          <w:ilvl w:val="0"/>
          <w:numId w:val="11"/>
        </w:numPr>
        <w:spacing w:after="0"/>
        <w:rPr>
          <w:rFonts w:ascii="Times New Roman" w:hAnsi="Times New Roman" w:cs="Times New Roman"/>
          <w:lang w:val="en-US"/>
        </w:rPr>
      </w:pPr>
      <w:r w:rsidRPr="00CA79E7">
        <w:rPr>
          <w:rFonts w:ascii="Times New Roman" w:hAnsi="Times New Roman" w:cs="Times New Roman"/>
          <w:color w:val="000000"/>
          <w:lang w:val="en-US"/>
        </w:rPr>
        <w:t xml:space="preserve">Payment for </w:t>
      </w:r>
      <w:r w:rsidR="00415776" w:rsidRPr="00CA79E7">
        <w:rPr>
          <w:rFonts w:ascii="Times New Roman" w:hAnsi="Times New Roman" w:cs="Times New Roman"/>
          <w:color w:val="000000"/>
          <w:lang w:val="en-US"/>
        </w:rPr>
        <w:t xml:space="preserve">Outstanding Maritime Fees &amp; </w:t>
      </w:r>
      <w:r w:rsidRPr="00CA79E7">
        <w:rPr>
          <w:rFonts w:ascii="Times New Roman" w:hAnsi="Times New Roman" w:cs="Times New Roman"/>
          <w:color w:val="000000"/>
          <w:lang w:val="en-US"/>
        </w:rPr>
        <w:t>Name Change Fee</w:t>
      </w:r>
      <w:r w:rsidR="00196900" w:rsidRPr="00CA79E7">
        <w:rPr>
          <w:rFonts w:ascii="Times New Roman" w:hAnsi="Times New Roman" w:cs="Times New Roman"/>
          <w:color w:val="000000"/>
          <w:lang w:val="en-US"/>
        </w:rPr>
        <w:t>.</w:t>
      </w:r>
    </w:p>
    <w:p w14:paraId="59CBB727" w14:textId="77777777" w:rsidR="005678E9" w:rsidRPr="00CA79E7" w:rsidRDefault="005678E9" w:rsidP="00415776">
      <w:pPr>
        <w:spacing w:after="0"/>
        <w:rPr>
          <w:rFonts w:ascii="Times New Roman" w:hAnsi="Times New Roman" w:cs="Times New Roman"/>
          <w:lang w:val="en-US"/>
        </w:rPr>
      </w:pPr>
    </w:p>
    <w:p w14:paraId="6C494DEA" w14:textId="77777777" w:rsidR="00937C2D" w:rsidRPr="00CA79E7" w:rsidRDefault="00937C2D" w:rsidP="00937C2D">
      <w:pPr>
        <w:rPr>
          <w:rFonts w:ascii="Times New Roman" w:hAnsi="Times New Roman" w:cs="Times New Roman"/>
          <w:b/>
          <w:color w:val="000000" w:themeColor="text1"/>
          <w:sz w:val="24"/>
          <w:szCs w:val="24"/>
          <w:u w:val="single"/>
          <w:lang w:val="en-US"/>
        </w:rPr>
      </w:pPr>
      <w:r w:rsidRPr="00CA79E7">
        <w:rPr>
          <w:rFonts w:ascii="Times New Roman" w:hAnsi="Times New Roman" w:cs="Times New Roman"/>
          <w:b/>
          <w:color w:val="000000" w:themeColor="text1"/>
          <w:sz w:val="24"/>
          <w:szCs w:val="24"/>
          <w:u w:val="single"/>
          <w:lang w:val="en-US"/>
        </w:rPr>
        <w:t>Consents:</w:t>
      </w:r>
    </w:p>
    <w:p w14:paraId="533EFAED" w14:textId="54D42D6B"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Written Consent of Shipowner</w:t>
      </w:r>
      <w:r w:rsidR="00196900" w:rsidRPr="00CA79E7">
        <w:rPr>
          <w:rFonts w:ascii="Times New Roman" w:hAnsi="Times New Roman" w:cs="Times New Roman"/>
          <w:lang w:val="en-US"/>
        </w:rPr>
        <w:t>.</w:t>
      </w:r>
    </w:p>
    <w:p w14:paraId="322D25BF" w14:textId="6ADF49A5" w:rsidR="00937C2D" w:rsidRPr="00CA79E7" w:rsidRDefault="00937C2D" w:rsidP="00937C2D">
      <w:pPr>
        <w:pStyle w:val="ListParagraph"/>
        <w:numPr>
          <w:ilvl w:val="0"/>
          <w:numId w:val="11"/>
        </w:numPr>
        <w:spacing w:after="0"/>
        <w:rPr>
          <w:rFonts w:ascii="Times New Roman" w:hAnsi="Times New Roman" w:cs="Times New Roman"/>
          <w:lang w:val="en-US"/>
        </w:rPr>
      </w:pPr>
      <w:r w:rsidRPr="00CA79E7">
        <w:rPr>
          <w:rFonts w:ascii="Times New Roman" w:hAnsi="Times New Roman" w:cs="Times New Roman"/>
          <w:lang w:val="en-US"/>
        </w:rPr>
        <w:t>Written Consent of Mortgagee(s), if applicable</w:t>
      </w:r>
      <w:r w:rsidR="00196900" w:rsidRPr="00CA79E7">
        <w:rPr>
          <w:rFonts w:ascii="Times New Roman" w:hAnsi="Times New Roman" w:cs="Times New Roman"/>
          <w:lang w:val="en-US"/>
        </w:rPr>
        <w:t>.</w:t>
      </w:r>
    </w:p>
    <w:p w14:paraId="090DED74" w14:textId="77777777" w:rsidR="00937C2D" w:rsidRPr="00CA79E7" w:rsidRDefault="00937C2D" w:rsidP="00937C2D">
      <w:pPr>
        <w:pStyle w:val="ListParagraph"/>
        <w:spacing w:after="0"/>
        <w:ind w:left="360"/>
        <w:rPr>
          <w:rFonts w:ascii="Times New Roman" w:hAnsi="Times New Roman" w:cs="Times New Roman"/>
          <w:lang w:val="en-US"/>
        </w:rPr>
      </w:pPr>
    </w:p>
    <w:p w14:paraId="765B1F2E" w14:textId="77777777" w:rsidR="00937C2D" w:rsidRPr="00CA79E7" w:rsidRDefault="00937C2D" w:rsidP="00937C2D">
      <w:pPr>
        <w:rPr>
          <w:rFonts w:ascii="Times New Roman" w:hAnsi="Times New Roman" w:cs="Times New Roman"/>
          <w:b/>
          <w:color w:val="000000"/>
          <w:sz w:val="24"/>
          <w:szCs w:val="24"/>
          <w:u w:val="single"/>
          <w:lang w:val="en-US"/>
        </w:rPr>
      </w:pPr>
      <w:r w:rsidRPr="00CA79E7">
        <w:rPr>
          <w:rFonts w:ascii="Times New Roman" w:hAnsi="Times New Roman" w:cs="Times New Roman"/>
          <w:b/>
          <w:color w:val="000000"/>
          <w:sz w:val="24"/>
          <w:szCs w:val="24"/>
          <w:u w:val="single"/>
          <w:lang w:val="en-US"/>
        </w:rPr>
        <w:t>Certificates issued on the day of closing:</w:t>
      </w:r>
    </w:p>
    <w:p w14:paraId="20C80FB7" w14:textId="09F3A3F0"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P</w:t>
      </w:r>
      <w:r w:rsidR="000302E4" w:rsidRPr="00CA79E7">
        <w:rPr>
          <w:rFonts w:ascii="Times New Roman" w:hAnsi="Times New Roman" w:cs="Times New Roman"/>
          <w:lang w:val="en-US"/>
        </w:rPr>
        <w:t>assenger Yacht Provisional Certificate of Registry</w:t>
      </w:r>
      <w:r w:rsidR="00196900" w:rsidRPr="00CA79E7">
        <w:rPr>
          <w:rFonts w:ascii="Times New Roman" w:hAnsi="Times New Roman" w:cs="Times New Roman"/>
          <w:lang w:val="en-US"/>
        </w:rPr>
        <w:t>.</w:t>
      </w:r>
    </w:p>
    <w:p w14:paraId="360F9774" w14:textId="093D712C"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Temporary Authority Ship Radio License</w:t>
      </w:r>
      <w:r w:rsidR="00196900" w:rsidRPr="00CA79E7">
        <w:rPr>
          <w:rFonts w:ascii="Times New Roman" w:hAnsi="Times New Roman" w:cs="Times New Roman"/>
          <w:lang w:val="en-US"/>
        </w:rPr>
        <w:t>.</w:t>
      </w:r>
    </w:p>
    <w:p w14:paraId="0F320AEB" w14:textId="3A609EE0" w:rsidR="00937C2D"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Port Authority Letter</w:t>
      </w:r>
      <w:r w:rsidR="00196900" w:rsidRPr="00CA79E7">
        <w:rPr>
          <w:rFonts w:ascii="Times New Roman" w:hAnsi="Times New Roman" w:cs="Times New Roman"/>
          <w:lang w:val="en-US"/>
        </w:rPr>
        <w:t>.</w:t>
      </w:r>
    </w:p>
    <w:p w14:paraId="2F8DF785" w14:textId="7BE32FE7" w:rsidR="00ED25D3" w:rsidRPr="00CA79E7" w:rsidRDefault="00ED25D3" w:rsidP="00937C2D">
      <w:pPr>
        <w:pStyle w:val="ListParagraph"/>
        <w:numPr>
          <w:ilvl w:val="0"/>
          <w:numId w:val="11"/>
        </w:numPr>
        <w:rPr>
          <w:rFonts w:ascii="Times New Roman" w:hAnsi="Times New Roman" w:cs="Times New Roman"/>
          <w:lang w:val="en-US"/>
        </w:rPr>
      </w:pPr>
      <w:r>
        <w:rPr>
          <w:rFonts w:ascii="Times New Roman" w:hAnsi="Times New Roman" w:cs="Times New Roman"/>
          <w:lang w:val="en-US"/>
        </w:rPr>
        <w:t>Tonnage Tax Receipt</w:t>
      </w:r>
    </w:p>
    <w:p w14:paraId="0DD9A1AE" w14:textId="6CC8CBF8"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Minimum Safe Manning Certificate</w:t>
      </w:r>
      <w:r w:rsidR="00196900" w:rsidRPr="00CA79E7">
        <w:rPr>
          <w:rFonts w:ascii="Times New Roman" w:hAnsi="Times New Roman" w:cs="Times New Roman"/>
          <w:lang w:val="en-US"/>
        </w:rPr>
        <w:t>.</w:t>
      </w:r>
    </w:p>
    <w:p w14:paraId="65FE55DB" w14:textId="0614B3FC"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Civil Liability Bunker Certificate</w:t>
      </w:r>
      <w:r w:rsidR="005B13EC" w:rsidRPr="00CA79E7">
        <w:rPr>
          <w:rFonts w:ascii="Times New Roman" w:hAnsi="Times New Roman" w:cs="Times New Roman"/>
          <w:lang w:val="en-US"/>
        </w:rPr>
        <w:t>, for yachts of 1000GT and more</w:t>
      </w:r>
      <w:r w:rsidR="00196900" w:rsidRPr="00CA79E7">
        <w:rPr>
          <w:rFonts w:ascii="Times New Roman" w:hAnsi="Times New Roman" w:cs="Times New Roman"/>
          <w:lang w:val="en-US"/>
        </w:rPr>
        <w:t>.</w:t>
      </w:r>
    </w:p>
    <w:p w14:paraId="69309C48" w14:textId="165A7382" w:rsidR="00937C2D" w:rsidRPr="00CA79E7" w:rsidRDefault="00937C2D" w:rsidP="00937C2D">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Wreck Removal Liability Certificate</w:t>
      </w:r>
      <w:r w:rsidR="005B13EC" w:rsidRPr="00CA79E7">
        <w:rPr>
          <w:rFonts w:ascii="Times New Roman" w:hAnsi="Times New Roman" w:cs="Times New Roman"/>
          <w:lang w:val="en-US"/>
        </w:rPr>
        <w:t>, for yachts of 300GT and more</w:t>
      </w:r>
      <w:r w:rsidR="00196900" w:rsidRPr="00CA79E7">
        <w:rPr>
          <w:rFonts w:ascii="Times New Roman" w:hAnsi="Times New Roman" w:cs="Times New Roman"/>
          <w:lang w:val="en-US"/>
        </w:rPr>
        <w:t>.</w:t>
      </w:r>
    </w:p>
    <w:p w14:paraId="36480474" w14:textId="5FDC71F0" w:rsidR="000302E4" w:rsidRPr="00CA79E7" w:rsidRDefault="000302E4" w:rsidP="00625FF8">
      <w:pPr>
        <w:pStyle w:val="ListParagraph"/>
        <w:numPr>
          <w:ilvl w:val="0"/>
          <w:numId w:val="11"/>
        </w:numPr>
        <w:rPr>
          <w:rFonts w:ascii="Times New Roman" w:hAnsi="Times New Roman" w:cs="Times New Roman"/>
          <w:lang w:val="en-US"/>
        </w:rPr>
      </w:pPr>
      <w:r w:rsidRPr="00CA79E7">
        <w:rPr>
          <w:rFonts w:ascii="Times New Roman" w:hAnsi="Times New Roman" w:cs="Times New Roman"/>
          <w:color w:val="000000"/>
          <w:lang w:val="en-GB"/>
        </w:rPr>
        <w:t>Carriage of Passenger and Luggage Liability Certificate</w:t>
      </w:r>
      <w:r w:rsidR="00196900" w:rsidRPr="00CA79E7">
        <w:rPr>
          <w:rFonts w:ascii="Times New Roman" w:hAnsi="Times New Roman" w:cs="Times New Roman"/>
          <w:color w:val="000000"/>
          <w:lang w:val="en-GB"/>
        </w:rPr>
        <w:t>.</w:t>
      </w:r>
    </w:p>
    <w:p w14:paraId="543901AB" w14:textId="77777777" w:rsidR="00196900" w:rsidRPr="00CA79E7" w:rsidRDefault="00196900" w:rsidP="00196900">
      <w:pPr>
        <w:pStyle w:val="ListParagraph"/>
        <w:ind w:left="360"/>
        <w:rPr>
          <w:rFonts w:ascii="Times New Roman" w:hAnsi="Times New Roman" w:cs="Times New Roman"/>
          <w:lang w:val="en-US"/>
        </w:rPr>
      </w:pPr>
    </w:p>
    <w:p w14:paraId="2C747325" w14:textId="77777777" w:rsidR="00EE7D9F" w:rsidRPr="00EE7D9F" w:rsidRDefault="00EE7D9F" w:rsidP="00EE7D9F">
      <w:pPr>
        <w:spacing w:after="0"/>
        <w:rPr>
          <w:rFonts w:ascii="Times New Roman" w:hAnsi="Times New Roman" w:cs="Times New Roman"/>
          <w:bCs/>
          <w:color w:val="000000" w:themeColor="text1"/>
          <w:lang w:val="en-US"/>
        </w:rPr>
      </w:pPr>
    </w:p>
    <w:p w14:paraId="56665233" w14:textId="151A4923" w:rsidR="00937C2D" w:rsidRPr="00CA79E7" w:rsidRDefault="00937C2D" w:rsidP="00385416">
      <w:pPr>
        <w:rPr>
          <w:rFonts w:ascii="Times New Roman" w:hAnsi="Times New Roman" w:cs="Times New Roman"/>
          <w:b/>
          <w:color w:val="000000" w:themeColor="text1"/>
          <w:sz w:val="24"/>
          <w:szCs w:val="24"/>
          <w:u w:val="single"/>
          <w:lang w:val="en-US"/>
        </w:rPr>
      </w:pPr>
      <w:r w:rsidRPr="00CA79E7">
        <w:rPr>
          <w:rFonts w:ascii="Times New Roman" w:hAnsi="Times New Roman" w:cs="Times New Roman"/>
          <w:b/>
          <w:color w:val="000000" w:themeColor="text1"/>
          <w:sz w:val="24"/>
          <w:szCs w:val="24"/>
          <w:u w:val="single"/>
          <w:lang w:val="en-US"/>
        </w:rPr>
        <w:t>Post Delivery Documentation to be followed-up:</w:t>
      </w:r>
    </w:p>
    <w:p w14:paraId="09D0BEF4" w14:textId="6F94CDB0" w:rsidR="00937C2D" w:rsidRPr="00CA79E7" w:rsidRDefault="00937C2D" w:rsidP="00F12081">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Affirmation Re: Markings (</w:t>
      </w:r>
      <w:hyperlink r:id="rId20" w:history="1">
        <w:r w:rsidR="002B5455">
          <w:rPr>
            <w:rFonts w:ascii="Times New Roman" w:eastAsia="Times New Roman" w:hAnsi="Times New Roman" w:cs="Times New Roman"/>
            <w:color w:val="0000FF"/>
            <w:u w:val="single"/>
          </w:rPr>
          <w:t>MI-106Y</w:t>
        </w:r>
      </w:hyperlink>
      <w:r w:rsidRPr="00CA79E7">
        <w:rPr>
          <w:rFonts w:ascii="Times New Roman" w:hAnsi="Times New Roman" w:cs="Times New Roman"/>
          <w:lang w:val="en-US"/>
        </w:rPr>
        <w:t>)</w:t>
      </w:r>
      <w:r w:rsidR="00731BA9" w:rsidRPr="00CA79E7">
        <w:rPr>
          <w:rFonts w:ascii="Times New Roman" w:hAnsi="Times New Roman" w:cs="Times New Roman"/>
          <w:lang w:val="en-US"/>
        </w:rPr>
        <w:t xml:space="preserve"> </w:t>
      </w:r>
      <w:r w:rsidRPr="00CA79E7">
        <w:rPr>
          <w:rFonts w:ascii="Times New Roman" w:hAnsi="Times New Roman" w:cs="Times New Roman"/>
          <w:lang w:val="en-US"/>
        </w:rPr>
        <w:t xml:space="preserve">- </w:t>
      </w:r>
      <w:r w:rsidR="00C03CAD" w:rsidRPr="00CA79E7">
        <w:rPr>
          <w:rFonts w:ascii="Times New Roman" w:hAnsi="Times New Roman" w:cs="Times New Roman"/>
          <w:lang w:val="en-US"/>
        </w:rPr>
        <w:t>t</w:t>
      </w:r>
      <w:r w:rsidRPr="00CA79E7">
        <w:rPr>
          <w:rFonts w:ascii="Times New Roman" w:hAnsi="Times New Roman" w:cs="Times New Roman"/>
          <w:lang w:val="en-US"/>
        </w:rPr>
        <w:t xml:space="preserve">o </w:t>
      </w:r>
      <w:r w:rsidR="00C03CAD" w:rsidRPr="00CA79E7">
        <w:rPr>
          <w:rFonts w:ascii="Times New Roman" w:hAnsi="Times New Roman" w:cs="Times New Roman"/>
          <w:lang w:val="en-US"/>
        </w:rPr>
        <w:t>b</w:t>
      </w:r>
      <w:r w:rsidRPr="00CA79E7">
        <w:rPr>
          <w:rFonts w:ascii="Times New Roman" w:hAnsi="Times New Roman" w:cs="Times New Roman"/>
          <w:lang w:val="en-US"/>
        </w:rPr>
        <w:t xml:space="preserve">e </w:t>
      </w:r>
      <w:r w:rsidR="00C03CAD" w:rsidRPr="00CA79E7">
        <w:rPr>
          <w:rFonts w:ascii="Times New Roman" w:hAnsi="Times New Roman" w:cs="Times New Roman"/>
          <w:lang w:val="en-US"/>
        </w:rPr>
        <w:t>f</w:t>
      </w:r>
      <w:r w:rsidRPr="00CA79E7">
        <w:rPr>
          <w:rFonts w:ascii="Times New Roman" w:hAnsi="Times New Roman" w:cs="Times New Roman"/>
          <w:lang w:val="en-US"/>
        </w:rPr>
        <w:t>ollowed-</w:t>
      </w:r>
      <w:r w:rsidR="00C03CAD" w:rsidRPr="00CA79E7">
        <w:rPr>
          <w:rFonts w:ascii="Times New Roman" w:hAnsi="Times New Roman" w:cs="Times New Roman"/>
          <w:lang w:val="en-US"/>
        </w:rPr>
        <w:t>u</w:t>
      </w:r>
      <w:r w:rsidRPr="00CA79E7">
        <w:rPr>
          <w:rFonts w:ascii="Times New Roman" w:hAnsi="Times New Roman" w:cs="Times New Roman"/>
          <w:lang w:val="en-US"/>
        </w:rPr>
        <w:t>p within 30 days</w:t>
      </w:r>
      <w:r w:rsidR="00196900" w:rsidRPr="00CA79E7">
        <w:rPr>
          <w:rFonts w:ascii="Times New Roman" w:hAnsi="Times New Roman" w:cs="Times New Roman"/>
          <w:lang w:val="en-US"/>
        </w:rPr>
        <w:t>.</w:t>
      </w:r>
    </w:p>
    <w:p w14:paraId="283A5F79" w14:textId="4822BC6F" w:rsidR="00937C2D" w:rsidRPr="00CA79E7" w:rsidRDefault="00937C2D" w:rsidP="00F12081">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Safety Management Certificate (SMC)</w:t>
      </w:r>
      <w:r w:rsidR="005B13EC" w:rsidRPr="00CA79E7">
        <w:rPr>
          <w:rFonts w:ascii="Times New Roman" w:hAnsi="Times New Roman" w:cs="Times New Roman"/>
          <w:lang w:val="en-US"/>
        </w:rPr>
        <w:t>, for yachts of 500GT and more</w:t>
      </w:r>
      <w:r w:rsidR="00196900" w:rsidRPr="00CA79E7">
        <w:rPr>
          <w:rFonts w:ascii="Times New Roman" w:hAnsi="Times New Roman" w:cs="Times New Roman"/>
          <w:lang w:val="en-US"/>
        </w:rPr>
        <w:t>.</w:t>
      </w:r>
    </w:p>
    <w:p w14:paraId="626D6DB6" w14:textId="77A3DBDE" w:rsidR="00937C2D" w:rsidRPr="00CA79E7" w:rsidRDefault="00937C2D" w:rsidP="00F12081">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International Ship Security Certificate (ISSC)</w:t>
      </w:r>
      <w:r w:rsidR="005B13EC" w:rsidRPr="00CA79E7">
        <w:rPr>
          <w:rFonts w:ascii="Times New Roman" w:hAnsi="Times New Roman" w:cs="Times New Roman"/>
          <w:lang w:val="en-US"/>
        </w:rPr>
        <w:t>, for yachts of 500GT and more</w:t>
      </w:r>
      <w:r w:rsidR="00196900" w:rsidRPr="00CA79E7">
        <w:rPr>
          <w:rFonts w:ascii="Times New Roman" w:hAnsi="Times New Roman" w:cs="Times New Roman"/>
          <w:lang w:val="en-US"/>
        </w:rPr>
        <w:t>.</w:t>
      </w:r>
    </w:p>
    <w:p w14:paraId="1B16C745" w14:textId="6436C2EA" w:rsidR="00937C2D" w:rsidRPr="00CA79E7" w:rsidRDefault="00937C2D" w:rsidP="00F12081">
      <w:pPr>
        <w:pStyle w:val="ListParagraph"/>
        <w:numPr>
          <w:ilvl w:val="0"/>
          <w:numId w:val="11"/>
        </w:numPr>
        <w:rPr>
          <w:rFonts w:ascii="Times New Roman" w:hAnsi="Times New Roman" w:cs="Times New Roman"/>
          <w:lang w:val="en-US"/>
        </w:rPr>
      </w:pPr>
      <w:r w:rsidRPr="00CA79E7">
        <w:rPr>
          <w:rFonts w:ascii="Times New Roman" w:hAnsi="Times New Roman" w:cs="Times New Roman"/>
          <w:lang w:val="en-US"/>
        </w:rPr>
        <w:t xml:space="preserve">Maritime </w:t>
      </w:r>
      <w:proofErr w:type="spellStart"/>
      <w:r w:rsidRPr="00CA79E7">
        <w:rPr>
          <w:rFonts w:ascii="Times New Roman" w:hAnsi="Times New Roman" w:cs="Times New Roman"/>
          <w:lang w:val="en-US"/>
        </w:rPr>
        <w:t>Labour</w:t>
      </w:r>
      <w:proofErr w:type="spellEnd"/>
      <w:r w:rsidRPr="00CA79E7">
        <w:rPr>
          <w:rFonts w:ascii="Times New Roman" w:hAnsi="Times New Roman" w:cs="Times New Roman"/>
          <w:lang w:val="en-US"/>
        </w:rPr>
        <w:t xml:space="preserve"> Certificate (MLC)</w:t>
      </w:r>
      <w:r w:rsidR="00196900" w:rsidRPr="00CA79E7">
        <w:rPr>
          <w:rFonts w:ascii="Times New Roman" w:hAnsi="Times New Roman" w:cs="Times New Roman"/>
          <w:lang w:val="en-US"/>
        </w:rPr>
        <w:t>.</w:t>
      </w:r>
    </w:p>
    <w:p w14:paraId="36ECDDE5" w14:textId="23E0812C" w:rsidR="00555A06" w:rsidRPr="006B793B" w:rsidRDefault="00937C2D" w:rsidP="006B793B">
      <w:pPr>
        <w:pStyle w:val="ListParagraph"/>
        <w:numPr>
          <w:ilvl w:val="0"/>
          <w:numId w:val="11"/>
        </w:numPr>
        <w:spacing w:after="0"/>
        <w:rPr>
          <w:rFonts w:ascii="Times New Roman" w:hAnsi="Times New Roman" w:cs="Times New Roman"/>
          <w:lang w:val="en-US"/>
        </w:rPr>
      </w:pPr>
      <w:r w:rsidRPr="00CA79E7">
        <w:rPr>
          <w:rFonts w:ascii="Times New Roman" w:hAnsi="Times New Roman" w:cs="Times New Roman"/>
          <w:lang w:val="en-US"/>
        </w:rPr>
        <w:t>LRIT Conformance Test Report issued under new vessel name</w:t>
      </w:r>
      <w:r w:rsidR="005B13EC" w:rsidRPr="00CA79E7">
        <w:rPr>
          <w:rFonts w:ascii="Times New Roman" w:hAnsi="Times New Roman" w:cs="Times New Roman"/>
          <w:lang w:val="en-US"/>
        </w:rPr>
        <w:t xml:space="preserve">, for yachts of 300GT </w:t>
      </w:r>
      <w:r w:rsidR="006B793B">
        <w:rPr>
          <w:rFonts w:ascii="Times New Roman" w:hAnsi="Times New Roman" w:cs="Times New Roman"/>
          <w:lang w:val="en-US"/>
        </w:rPr>
        <w:t>a</w:t>
      </w:r>
      <w:r w:rsidR="005B13EC" w:rsidRPr="006B793B">
        <w:rPr>
          <w:rFonts w:ascii="Times New Roman" w:hAnsi="Times New Roman" w:cs="Times New Roman"/>
          <w:lang w:val="en-US"/>
        </w:rPr>
        <w:t>nd more</w:t>
      </w:r>
      <w:r w:rsidR="00196900" w:rsidRPr="006B793B">
        <w:rPr>
          <w:rFonts w:ascii="Times New Roman" w:hAnsi="Times New Roman" w:cs="Times New Roman"/>
          <w:lang w:val="en-US"/>
        </w:rPr>
        <w:t>.</w:t>
      </w:r>
    </w:p>
    <w:p w14:paraId="7C154665" w14:textId="77777777" w:rsidR="00385416" w:rsidRPr="00CA79E7" w:rsidRDefault="00385416" w:rsidP="00385416">
      <w:pPr>
        <w:spacing w:after="0"/>
        <w:ind w:right="-76"/>
        <w:rPr>
          <w:rFonts w:ascii="Times New Roman" w:hAnsi="Times New Roman" w:cs="Times New Roman"/>
          <w:bCs/>
          <w:color w:val="000000"/>
        </w:rPr>
      </w:pPr>
    </w:p>
    <w:p w14:paraId="6ADD1C75" w14:textId="00273B29" w:rsidR="00555A06" w:rsidRPr="00CA79E7" w:rsidRDefault="00555A06" w:rsidP="00555A06">
      <w:pPr>
        <w:ind w:right="-76"/>
        <w:rPr>
          <w:rFonts w:ascii="Times New Roman" w:hAnsi="Times New Roman" w:cs="Times New Roman"/>
          <w:b/>
          <w:color w:val="000000"/>
          <w:u w:val="single"/>
        </w:rPr>
      </w:pPr>
      <w:r w:rsidRPr="00CA79E7">
        <w:rPr>
          <w:rFonts w:ascii="Times New Roman" w:hAnsi="Times New Roman" w:cs="Times New Roman"/>
          <w:b/>
          <w:color w:val="000000"/>
          <w:u w:val="single"/>
        </w:rPr>
        <w:t xml:space="preserve">Electronic Certificate to be issued post closing: </w:t>
      </w:r>
    </w:p>
    <w:p w14:paraId="3194075F" w14:textId="42A9A9D1" w:rsidR="00555A06" w:rsidRPr="00CA79E7" w:rsidRDefault="00555A06" w:rsidP="00F12081">
      <w:pPr>
        <w:pStyle w:val="ListParagraph"/>
        <w:numPr>
          <w:ilvl w:val="0"/>
          <w:numId w:val="11"/>
        </w:numPr>
        <w:spacing w:line="254" w:lineRule="auto"/>
        <w:ind w:right="-76"/>
        <w:rPr>
          <w:rFonts w:ascii="Times New Roman" w:hAnsi="Times New Roman" w:cs="Times New Roman"/>
          <w:color w:val="000000"/>
          <w:lang w:val="en-US"/>
        </w:rPr>
      </w:pPr>
      <w:r w:rsidRPr="00CA79E7">
        <w:rPr>
          <w:rFonts w:ascii="Times New Roman" w:hAnsi="Times New Roman" w:cs="Times New Roman"/>
          <w:color w:val="000000"/>
          <w:lang w:val="en-US"/>
        </w:rPr>
        <w:t>CSR for Change of Vessel Name</w:t>
      </w:r>
      <w:r w:rsidR="005B13EC" w:rsidRPr="00CA79E7">
        <w:rPr>
          <w:rFonts w:ascii="Times New Roman" w:hAnsi="Times New Roman" w:cs="Times New Roman"/>
          <w:color w:val="000000"/>
          <w:lang w:val="en-US"/>
        </w:rPr>
        <w:t>, for yachts of 500GT and more</w:t>
      </w:r>
      <w:r w:rsidR="00196900" w:rsidRPr="00CA79E7">
        <w:rPr>
          <w:rFonts w:ascii="Times New Roman" w:hAnsi="Times New Roman" w:cs="Times New Roman"/>
          <w:color w:val="000000"/>
          <w:lang w:val="en-US"/>
        </w:rPr>
        <w:t>.</w:t>
      </w:r>
      <w:r w:rsidR="005B13EC" w:rsidRPr="00CA79E7">
        <w:rPr>
          <w:rFonts w:ascii="Times New Roman" w:hAnsi="Times New Roman" w:cs="Times New Roman"/>
          <w:color w:val="000000"/>
          <w:lang w:val="en-US"/>
        </w:rPr>
        <w:t xml:space="preserve"> </w:t>
      </w:r>
    </w:p>
    <w:sectPr w:rsidR="00555A06" w:rsidRPr="00CA79E7" w:rsidSect="005A670D">
      <w:headerReference w:type="default" r:id="rId21"/>
      <w:footerReference w:type="default" r:id="rId22"/>
      <w:footerReference w:type="first" r:id="rId23"/>
      <w:pgSz w:w="11906" w:h="16838"/>
      <w:pgMar w:top="12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F114F" w14:textId="77777777" w:rsidR="00ED7E46" w:rsidRDefault="00ED7E46" w:rsidP="007B63D9">
      <w:pPr>
        <w:spacing w:after="0" w:line="240" w:lineRule="auto"/>
      </w:pPr>
      <w:r>
        <w:separator/>
      </w:r>
    </w:p>
  </w:endnote>
  <w:endnote w:type="continuationSeparator" w:id="0">
    <w:p w14:paraId="1198C27D" w14:textId="77777777" w:rsidR="00ED7E46" w:rsidRDefault="00ED7E46"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AB22C" w14:textId="7A574AEC" w:rsidR="000E2E78" w:rsidRPr="00F12081" w:rsidRDefault="00043FFF" w:rsidP="000E2E78">
    <w:pPr>
      <w:pStyle w:val="Footer"/>
      <w:rPr>
        <w:rFonts w:ascii="Times New Roman" w:hAnsi="Times New Roman" w:cs="Times New Roman"/>
        <w:sz w:val="20"/>
        <w:szCs w:val="20"/>
      </w:rPr>
    </w:pPr>
    <w:r>
      <w:rPr>
        <w:rFonts w:ascii="Times New Roman" w:hAnsi="Times New Roman" w:cs="Times New Roman"/>
        <w:sz w:val="20"/>
        <w:szCs w:val="20"/>
      </w:rPr>
      <w:t>Sep</w:t>
    </w:r>
    <w:r w:rsidR="000E2E78">
      <w:rPr>
        <w:rFonts w:ascii="Times New Roman" w:hAnsi="Times New Roman" w:cs="Times New Roman"/>
        <w:sz w:val="20"/>
        <w:szCs w:val="20"/>
      </w:rPr>
      <w:t>/202</w:t>
    </w:r>
    <w:r>
      <w:rPr>
        <w:rFonts w:ascii="Times New Roman" w:hAnsi="Times New Roman" w:cs="Times New Roman"/>
        <w:sz w:val="20"/>
        <w:szCs w:val="20"/>
      </w:rPr>
      <w:t>3</w:t>
    </w:r>
    <w:r w:rsidR="000E2E78" w:rsidRPr="00F12081">
      <w:rPr>
        <w:rFonts w:ascii="Times New Roman" w:hAnsi="Times New Roman" w:cs="Times New Roman"/>
        <w:sz w:val="20"/>
        <w:szCs w:val="20"/>
      </w:rPr>
      <w:tab/>
    </w:r>
    <w:r w:rsidR="000E2E78" w:rsidRPr="00F12081">
      <w:rPr>
        <w:rFonts w:ascii="Times New Roman" w:hAnsi="Times New Roman" w:cs="Times New Roman"/>
        <w:sz w:val="20"/>
        <w:szCs w:val="20"/>
      </w:rPr>
      <w:fldChar w:fldCharType="begin"/>
    </w:r>
    <w:r w:rsidR="000E2E78" w:rsidRPr="00F12081">
      <w:rPr>
        <w:rFonts w:ascii="Times New Roman" w:hAnsi="Times New Roman" w:cs="Times New Roman"/>
        <w:sz w:val="20"/>
        <w:szCs w:val="20"/>
      </w:rPr>
      <w:instrText xml:space="preserve"> PAGE   \* MERGEFORMAT </w:instrText>
    </w:r>
    <w:r w:rsidR="000E2E78" w:rsidRPr="00F12081">
      <w:rPr>
        <w:rFonts w:ascii="Times New Roman" w:hAnsi="Times New Roman" w:cs="Times New Roman"/>
        <w:sz w:val="20"/>
        <w:szCs w:val="20"/>
      </w:rPr>
      <w:fldChar w:fldCharType="separate"/>
    </w:r>
    <w:r w:rsidR="000E2E78">
      <w:rPr>
        <w:rFonts w:ascii="Times New Roman" w:hAnsi="Times New Roman" w:cs="Times New Roman"/>
        <w:sz w:val="20"/>
        <w:szCs w:val="20"/>
      </w:rPr>
      <w:t>1</w:t>
    </w:r>
    <w:r w:rsidR="000E2E78" w:rsidRPr="00F12081">
      <w:rPr>
        <w:rFonts w:ascii="Times New Roman" w:hAnsi="Times New Roman" w:cs="Times New Roman"/>
        <w:noProof/>
        <w:sz w:val="20"/>
        <w:szCs w:val="20"/>
      </w:rPr>
      <w:fldChar w:fldCharType="end"/>
    </w:r>
    <w:r w:rsidR="000E2E78" w:rsidRPr="00F12081">
      <w:rPr>
        <w:rFonts w:ascii="Times New Roman" w:hAnsi="Times New Roman" w:cs="Times New Roman"/>
        <w:noProof/>
        <w:sz w:val="20"/>
        <w:szCs w:val="20"/>
      </w:rPr>
      <w:tab/>
    </w:r>
    <w:r w:rsidR="000E2E78">
      <w:rPr>
        <w:rFonts w:ascii="Times New Roman" w:hAnsi="Times New Roman" w:cs="Times New Roman"/>
        <w:noProof/>
        <w:sz w:val="20"/>
        <w:szCs w:val="20"/>
      </w:rPr>
      <w:t>MI-242PAXYN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5C3AD448" w:rsidR="00937C2D" w:rsidRPr="00F12081" w:rsidRDefault="00043FFF">
    <w:pPr>
      <w:pStyle w:val="Footer"/>
      <w:rPr>
        <w:rFonts w:ascii="Times New Roman" w:hAnsi="Times New Roman" w:cs="Times New Roman"/>
        <w:sz w:val="20"/>
        <w:szCs w:val="20"/>
      </w:rPr>
    </w:pPr>
    <w:r>
      <w:rPr>
        <w:rFonts w:ascii="Times New Roman" w:hAnsi="Times New Roman" w:cs="Times New Roman"/>
        <w:sz w:val="20"/>
        <w:szCs w:val="20"/>
      </w:rPr>
      <w:t>Sep</w:t>
    </w:r>
    <w:r w:rsidR="000E2E78">
      <w:rPr>
        <w:rFonts w:ascii="Times New Roman" w:hAnsi="Times New Roman" w:cs="Times New Roman"/>
        <w:sz w:val="20"/>
        <w:szCs w:val="20"/>
      </w:rPr>
      <w:t>/202</w:t>
    </w:r>
    <w:r>
      <w:rPr>
        <w:rFonts w:ascii="Times New Roman" w:hAnsi="Times New Roman" w:cs="Times New Roman"/>
        <w:sz w:val="20"/>
        <w:szCs w:val="20"/>
      </w:rPr>
      <w:t>3</w:t>
    </w:r>
    <w:r w:rsidR="00937C2D" w:rsidRPr="00F12081">
      <w:rPr>
        <w:rFonts w:ascii="Times New Roman" w:hAnsi="Times New Roman" w:cs="Times New Roman"/>
        <w:sz w:val="20"/>
        <w:szCs w:val="20"/>
      </w:rPr>
      <w:tab/>
    </w:r>
    <w:r w:rsidR="00937C2D" w:rsidRPr="00F12081">
      <w:rPr>
        <w:rFonts w:ascii="Times New Roman" w:hAnsi="Times New Roman" w:cs="Times New Roman"/>
        <w:sz w:val="20"/>
        <w:szCs w:val="20"/>
      </w:rPr>
      <w:fldChar w:fldCharType="begin"/>
    </w:r>
    <w:r w:rsidR="00937C2D" w:rsidRPr="00F12081">
      <w:rPr>
        <w:rFonts w:ascii="Times New Roman" w:hAnsi="Times New Roman" w:cs="Times New Roman"/>
        <w:sz w:val="20"/>
        <w:szCs w:val="20"/>
      </w:rPr>
      <w:instrText xml:space="preserve"> PAGE   \* MERGEFORMAT </w:instrText>
    </w:r>
    <w:r w:rsidR="00937C2D" w:rsidRPr="00F12081">
      <w:rPr>
        <w:rFonts w:ascii="Times New Roman" w:hAnsi="Times New Roman" w:cs="Times New Roman"/>
        <w:sz w:val="20"/>
        <w:szCs w:val="20"/>
      </w:rPr>
      <w:fldChar w:fldCharType="separate"/>
    </w:r>
    <w:r w:rsidR="00937C2D" w:rsidRPr="00F12081">
      <w:rPr>
        <w:rFonts w:ascii="Times New Roman" w:hAnsi="Times New Roman" w:cs="Times New Roman"/>
        <w:noProof/>
        <w:sz w:val="20"/>
        <w:szCs w:val="20"/>
      </w:rPr>
      <w:t>1</w:t>
    </w:r>
    <w:r w:rsidR="00937C2D" w:rsidRPr="00F12081">
      <w:rPr>
        <w:rFonts w:ascii="Times New Roman" w:hAnsi="Times New Roman" w:cs="Times New Roman"/>
        <w:noProof/>
        <w:sz w:val="20"/>
        <w:szCs w:val="20"/>
      </w:rPr>
      <w:fldChar w:fldCharType="end"/>
    </w:r>
    <w:r w:rsidR="00F12081" w:rsidRPr="00F12081">
      <w:rPr>
        <w:rFonts w:ascii="Times New Roman" w:hAnsi="Times New Roman" w:cs="Times New Roman"/>
        <w:noProof/>
        <w:sz w:val="20"/>
        <w:szCs w:val="20"/>
      </w:rPr>
      <w:tab/>
    </w:r>
    <w:r w:rsidR="000E2E78">
      <w:rPr>
        <w:rFonts w:ascii="Times New Roman" w:hAnsi="Times New Roman" w:cs="Times New Roman"/>
        <w:noProof/>
        <w:sz w:val="20"/>
        <w:szCs w:val="20"/>
      </w:rPr>
      <w:t>MI-242PAXYN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66C21" w14:textId="77777777" w:rsidR="00ED7E46" w:rsidRDefault="00ED7E46" w:rsidP="007B63D9">
      <w:pPr>
        <w:spacing w:after="0" w:line="240" w:lineRule="auto"/>
      </w:pPr>
      <w:r>
        <w:separator/>
      </w:r>
    </w:p>
  </w:footnote>
  <w:footnote w:type="continuationSeparator" w:id="0">
    <w:p w14:paraId="0214ECD0" w14:textId="77777777" w:rsidR="00ED7E46" w:rsidRDefault="00ED7E46"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007" w:type="dxa"/>
      <w:tblLook w:val="04A0" w:firstRow="1" w:lastRow="0" w:firstColumn="1" w:lastColumn="0" w:noHBand="0" w:noVBand="1"/>
    </w:tblPr>
    <w:tblGrid>
      <w:gridCol w:w="1548"/>
      <w:gridCol w:w="7459"/>
    </w:tblGrid>
    <w:tr w:rsidR="00937C2D" w:rsidRPr="000E2E78" w14:paraId="16D3AE5C" w14:textId="77777777" w:rsidTr="00647CF5">
      <w:trPr>
        <w:trHeight w:val="1440"/>
      </w:trPr>
      <w:tc>
        <w:tcPr>
          <w:tcW w:w="1548" w:type="dxa"/>
        </w:tcPr>
        <w:p w14:paraId="20F76647" w14:textId="77777777" w:rsidR="00937C2D" w:rsidRPr="000E2E78" w:rsidRDefault="00937C2D" w:rsidP="00241142">
          <w:pPr>
            <w:widowControl w:val="0"/>
            <w:spacing w:after="0" w:line="240" w:lineRule="auto"/>
            <w:rPr>
              <w:rFonts w:ascii="Times New Roman" w:eastAsia="Times New Roman" w:hAnsi="Times New Roman" w:cs="Times New Roman"/>
              <w:i/>
              <w:snapToGrid w:val="0"/>
              <w:sz w:val="12"/>
              <w:szCs w:val="12"/>
              <w:lang w:val="en-US"/>
            </w:rPr>
          </w:pPr>
          <w:r w:rsidRPr="000E2E78">
            <w:rPr>
              <w:rFonts w:ascii="Times New Roman" w:eastAsia="Times New Roman" w:hAnsi="Times New Roman" w:cs="Times New Roman"/>
              <w:snapToGrid w:val="0"/>
              <w:sz w:val="20"/>
              <w:szCs w:val="20"/>
              <w:lang w:val="en-US"/>
            </w:rPr>
            <w:object w:dxaOrig="1066" w:dyaOrig="1066" w14:anchorId="1A1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790518664" r:id="rId2"/>
            </w:object>
          </w:r>
        </w:p>
      </w:tc>
      <w:tc>
        <w:tcPr>
          <w:tcW w:w="7459" w:type="dxa"/>
        </w:tcPr>
        <w:p w14:paraId="4E1B7BAC" w14:textId="77777777" w:rsidR="00937C2D" w:rsidRPr="000E2E78" w:rsidRDefault="00937C2D" w:rsidP="00241142">
          <w:pPr>
            <w:widowControl w:val="0"/>
            <w:spacing w:before="480" w:after="0" w:line="240" w:lineRule="auto"/>
            <w:jc w:val="center"/>
            <w:rPr>
              <w:rFonts w:ascii="Times New Roman" w:eastAsia="Times New Roman" w:hAnsi="Times New Roman" w:cs="Times New Roman"/>
              <w:b/>
              <w:snapToGrid w:val="0"/>
              <w:sz w:val="32"/>
              <w:szCs w:val="32"/>
              <w:lang w:val="en-US"/>
            </w:rPr>
          </w:pPr>
          <w:r w:rsidRPr="000E2E78">
            <w:rPr>
              <w:rFonts w:ascii="Times New Roman" w:eastAsia="Times New Roman" w:hAnsi="Times New Roman" w:cs="Times New Roman"/>
              <w:b/>
              <w:snapToGrid w:val="0"/>
              <w:sz w:val="32"/>
              <w:szCs w:val="32"/>
              <w:lang w:val="en-US"/>
            </w:rPr>
            <w:t>REPUBLIC OF THE MARSHALL ISLANDS</w:t>
          </w:r>
        </w:p>
        <w:p w14:paraId="0F645313" w14:textId="183E4A6C" w:rsidR="00937C2D" w:rsidRPr="000E2E78" w:rsidRDefault="00937C2D" w:rsidP="00731BA9">
          <w:pPr>
            <w:widowControl w:val="0"/>
            <w:spacing w:before="120" w:after="0" w:line="240" w:lineRule="auto"/>
            <w:jc w:val="center"/>
            <w:rPr>
              <w:rFonts w:ascii="Times New Roman" w:eastAsia="Times New Roman" w:hAnsi="Times New Roman" w:cs="Times New Roman"/>
              <w:b/>
              <w:snapToGrid w:val="0"/>
              <w:sz w:val="24"/>
              <w:szCs w:val="24"/>
              <w:lang w:val="en-US"/>
            </w:rPr>
          </w:pPr>
          <w:r w:rsidRPr="000E2E78">
            <w:rPr>
              <w:rFonts w:ascii="Times New Roman" w:eastAsia="Times New Roman" w:hAnsi="Times New Roman" w:cs="Times New Roman"/>
              <w:b/>
              <w:snapToGrid w:val="0"/>
              <w:sz w:val="24"/>
              <w:szCs w:val="24"/>
              <w:lang w:val="en-US"/>
            </w:rPr>
            <w:t>MARITIME ADMINISTRATOR</w:t>
          </w:r>
        </w:p>
      </w:tc>
    </w:tr>
  </w:tbl>
  <w:p w14:paraId="5FD4883E" w14:textId="77777777" w:rsidR="000E2E78" w:rsidRPr="000E2E78" w:rsidRDefault="000E2E78" w:rsidP="000E2E78">
    <w:pPr>
      <w:spacing w:after="0"/>
      <w:ind w:left="1350"/>
      <w:jc w:val="center"/>
      <w:rPr>
        <w:rFonts w:ascii="Times New Roman" w:hAnsi="Times New Roman" w:cs="Times New Roman"/>
        <w:bCs/>
        <w:color w:val="000000" w:themeColor="text1"/>
        <w:sz w:val="24"/>
        <w:szCs w:val="24"/>
        <w:u w:val="single"/>
        <w:lang w:val="en-US"/>
      </w:rPr>
    </w:pPr>
    <w:r w:rsidRPr="000E2E78">
      <w:rPr>
        <w:rFonts w:ascii="Times New Roman" w:hAnsi="Times New Roman" w:cs="Times New Roman"/>
        <w:bCs/>
        <w:color w:val="000000" w:themeColor="text1"/>
        <w:sz w:val="24"/>
        <w:szCs w:val="24"/>
        <w:u w:val="single"/>
        <w:lang w:val="en-US"/>
      </w:rPr>
      <w:t>Requirements for Change of Passenger Yacht Name</w:t>
    </w:r>
  </w:p>
  <w:p w14:paraId="7374BDB4" w14:textId="77777777" w:rsidR="005A670D" w:rsidRPr="000E2E78" w:rsidRDefault="005A670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DD5041"/>
    <w:multiLevelType w:val="hybridMultilevel"/>
    <w:tmpl w:val="E4567AA0"/>
    <w:lvl w:ilvl="0" w:tplc="3806910E">
      <w:start w:val="1"/>
      <w:numFmt w:val="decimal"/>
      <w:lvlText w:val="%1."/>
      <w:lvlJc w:val="left"/>
      <w:pPr>
        <w:ind w:left="36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9B54ED"/>
    <w:multiLevelType w:val="hybridMultilevel"/>
    <w:tmpl w:val="36A00534"/>
    <w:lvl w:ilvl="0" w:tplc="3E3AB582">
      <w:start w:val="1"/>
      <w:numFmt w:val="decimal"/>
      <w:lvlText w:val="%1."/>
      <w:lvlJc w:val="left"/>
      <w:pPr>
        <w:ind w:left="360" w:hanging="360"/>
      </w:pPr>
      <w:rPr>
        <w:rFonts w:hint="default"/>
        <w:b/>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112358630">
    <w:abstractNumId w:val="2"/>
  </w:num>
  <w:num w:numId="2" w16cid:durableId="2010982688">
    <w:abstractNumId w:val="8"/>
  </w:num>
  <w:num w:numId="3" w16cid:durableId="2076664008">
    <w:abstractNumId w:val="1"/>
  </w:num>
  <w:num w:numId="4" w16cid:durableId="818307800">
    <w:abstractNumId w:val="5"/>
  </w:num>
  <w:num w:numId="5" w16cid:durableId="290597411">
    <w:abstractNumId w:val="6"/>
  </w:num>
  <w:num w:numId="6" w16cid:durableId="1164708238">
    <w:abstractNumId w:val="0"/>
  </w:num>
  <w:num w:numId="7" w16cid:durableId="1489981034">
    <w:abstractNumId w:val="11"/>
  </w:num>
  <w:num w:numId="8" w16cid:durableId="132794376">
    <w:abstractNumId w:val="7"/>
  </w:num>
  <w:num w:numId="9" w16cid:durableId="402143707">
    <w:abstractNumId w:val="3"/>
  </w:num>
  <w:num w:numId="10" w16cid:durableId="122500151">
    <w:abstractNumId w:val="10"/>
  </w:num>
  <w:num w:numId="11" w16cid:durableId="343627262">
    <w:abstractNumId w:val="4"/>
  </w:num>
  <w:num w:numId="12" w16cid:durableId="1056469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URAGg+wTMGLag2RPQXSCxUnmjZW3jtKxOIKNvS+JKLVHn1/Ifc7ZOgfwuunGhSYJ/aEo0goOcDBgW2Z9yvc3w==" w:salt="5nqk7qwGpY5SMynp3WXkK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20F5C"/>
    <w:rsid w:val="000302E4"/>
    <w:rsid w:val="00043FFF"/>
    <w:rsid w:val="0008435D"/>
    <w:rsid w:val="000A01C5"/>
    <w:rsid w:val="000D0FA3"/>
    <w:rsid w:val="000E2E78"/>
    <w:rsid w:val="0016458E"/>
    <w:rsid w:val="00175B83"/>
    <w:rsid w:val="00196900"/>
    <w:rsid w:val="00197FFB"/>
    <w:rsid w:val="001B629F"/>
    <w:rsid w:val="002047E5"/>
    <w:rsid w:val="002055D5"/>
    <w:rsid w:val="0020662D"/>
    <w:rsid w:val="00237C1C"/>
    <w:rsid w:val="00241142"/>
    <w:rsid w:val="00257C61"/>
    <w:rsid w:val="002954CE"/>
    <w:rsid w:val="002B5455"/>
    <w:rsid w:val="002D0E10"/>
    <w:rsid w:val="002D3910"/>
    <w:rsid w:val="00351AA1"/>
    <w:rsid w:val="00377D1D"/>
    <w:rsid w:val="00380080"/>
    <w:rsid w:val="00385416"/>
    <w:rsid w:val="003D7BB8"/>
    <w:rsid w:val="003E3D72"/>
    <w:rsid w:val="003F4833"/>
    <w:rsid w:val="003F6573"/>
    <w:rsid w:val="00415776"/>
    <w:rsid w:val="00420D3F"/>
    <w:rsid w:val="0043609D"/>
    <w:rsid w:val="004566B0"/>
    <w:rsid w:val="0045685F"/>
    <w:rsid w:val="0046693A"/>
    <w:rsid w:val="00485FAF"/>
    <w:rsid w:val="004A33F3"/>
    <w:rsid w:val="004B0C34"/>
    <w:rsid w:val="004B4890"/>
    <w:rsid w:val="004C7964"/>
    <w:rsid w:val="0052494B"/>
    <w:rsid w:val="005471B3"/>
    <w:rsid w:val="00555A06"/>
    <w:rsid w:val="005678E9"/>
    <w:rsid w:val="005901BC"/>
    <w:rsid w:val="00595580"/>
    <w:rsid w:val="005A670D"/>
    <w:rsid w:val="005B1377"/>
    <w:rsid w:val="005B13EC"/>
    <w:rsid w:val="005C1D01"/>
    <w:rsid w:val="005E7219"/>
    <w:rsid w:val="00625FF8"/>
    <w:rsid w:val="00630F97"/>
    <w:rsid w:val="00647CF5"/>
    <w:rsid w:val="006A1622"/>
    <w:rsid w:val="006B0433"/>
    <w:rsid w:val="006B793B"/>
    <w:rsid w:val="007059CF"/>
    <w:rsid w:val="00716C91"/>
    <w:rsid w:val="0072278D"/>
    <w:rsid w:val="00731BA9"/>
    <w:rsid w:val="007373BE"/>
    <w:rsid w:val="00744D10"/>
    <w:rsid w:val="007B63D9"/>
    <w:rsid w:val="007C1252"/>
    <w:rsid w:val="007C64DC"/>
    <w:rsid w:val="007D7852"/>
    <w:rsid w:val="007F550E"/>
    <w:rsid w:val="007F5979"/>
    <w:rsid w:val="00815F0B"/>
    <w:rsid w:val="00840116"/>
    <w:rsid w:val="0088305A"/>
    <w:rsid w:val="008929B4"/>
    <w:rsid w:val="0089703C"/>
    <w:rsid w:val="00905248"/>
    <w:rsid w:val="009318FE"/>
    <w:rsid w:val="00937C2D"/>
    <w:rsid w:val="0094114A"/>
    <w:rsid w:val="009754FD"/>
    <w:rsid w:val="00982775"/>
    <w:rsid w:val="009C2A1E"/>
    <w:rsid w:val="00A04455"/>
    <w:rsid w:val="00A05335"/>
    <w:rsid w:val="00A32E5A"/>
    <w:rsid w:val="00A40955"/>
    <w:rsid w:val="00A45760"/>
    <w:rsid w:val="00A62D32"/>
    <w:rsid w:val="00AC7561"/>
    <w:rsid w:val="00AE45D6"/>
    <w:rsid w:val="00AF208C"/>
    <w:rsid w:val="00B25082"/>
    <w:rsid w:val="00B70FF6"/>
    <w:rsid w:val="00B90252"/>
    <w:rsid w:val="00BD7150"/>
    <w:rsid w:val="00C03CAD"/>
    <w:rsid w:val="00C07FE1"/>
    <w:rsid w:val="00C51C11"/>
    <w:rsid w:val="00CA79E7"/>
    <w:rsid w:val="00CC3A0A"/>
    <w:rsid w:val="00CD696E"/>
    <w:rsid w:val="00D25E9D"/>
    <w:rsid w:val="00D52922"/>
    <w:rsid w:val="00D64237"/>
    <w:rsid w:val="00DA0B7F"/>
    <w:rsid w:val="00DA1133"/>
    <w:rsid w:val="00E745D3"/>
    <w:rsid w:val="00EC2584"/>
    <w:rsid w:val="00EC3EF4"/>
    <w:rsid w:val="00EC539C"/>
    <w:rsid w:val="00ED25D3"/>
    <w:rsid w:val="00ED7E46"/>
    <w:rsid w:val="00EE7D9F"/>
    <w:rsid w:val="00EF0865"/>
    <w:rsid w:val="00F12081"/>
    <w:rsid w:val="00F20C1C"/>
    <w:rsid w:val="00F27197"/>
    <w:rsid w:val="00F47DBF"/>
    <w:rsid w:val="00F77072"/>
    <w:rsid w:val="00FC79C7"/>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9F38650A-2DA1-4330-9558-2FCF8BD3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F20C1C"/>
    <w:rPr>
      <w:color w:val="605E5C"/>
      <w:shd w:val="clear" w:color="auto" w:fill="E1DFDD"/>
    </w:rPr>
  </w:style>
  <w:style w:type="paragraph" w:styleId="Revision">
    <w:name w:val="Revision"/>
    <w:hidden/>
    <w:uiPriority w:val="99"/>
    <w:semiHidden/>
    <w:rsid w:val="00EC2584"/>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I-297A-Declaration-of-Company.docx" TargetMode="External"/><Relationship Id="rId18" Type="http://schemas.openxmlformats.org/officeDocument/2006/relationships/hyperlink" Target="https://www.register-iri.com/wp-content/uploads/MI-204.do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register-iri.com/wp-content/uploads/MI-203-Amendments-to-Continuous-Synopsis-Record.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er-iri.com/wp-content/uploads/MI-336Y-MSMC-Application-Yachts.doc" TargetMode="External"/><Relationship Id="rId20" Type="http://schemas.openxmlformats.org/officeDocument/2006/relationships/hyperlink" Target="file:///C:\Users\MI-106Y%20(Affirmation%20Re-Markings%20-%20Yacht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er-iri.com/wp-content/uploads/MI-330.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gulatoryaffairs@register-ir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297B-Combined-Declaration-Form.do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F86F9-0BD4-4799-BBC6-EABE0405C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AA0977-5190-4427-AAC2-FFFA47C9C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4731D-08B8-4F63-BB58-561BC042240A}">
  <ds:schemaRefs>
    <ds:schemaRef ds:uri="http://schemas.openxmlformats.org/officeDocument/2006/bibliography"/>
  </ds:schemaRefs>
</ds:datastoreItem>
</file>

<file path=customXml/itemProps4.xml><?xml version="1.0" encoding="utf-8"?>
<ds:datastoreItem xmlns:ds="http://schemas.openxmlformats.org/officeDocument/2006/customXml" ds:itemID="{4ECBAF2D-BF2D-497E-9A68-93A270EFF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3337</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dcterms:created xsi:type="dcterms:W3CDTF">2024-10-15T21:31:00Z</dcterms:created>
  <dcterms:modified xsi:type="dcterms:W3CDTF">2024-10-15T21:31:00Z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