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361879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361879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3618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81447900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361879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361879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53BB99C7" w14:textId="21762480" w:rsidR="009754FD" w:rsidRPr="00361879" w:rsidRDefault="00C8602C" w:rsidP="007B63D9">
      <w:pPr>
        <w:spacing w:after="0"/>
        <w:ind w:left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618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Requirements for Change of Registered Owner Name</w:t>
      </w:r>
    </w:p>
    <w:p w14:paraId="421B707C" w14:textId="7350C19C" w:rsidR="002954CE" w:rsidRDefault="002954CE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765148EB" w14:textId="77777777" w:rsidR="00A20F71" w:rsidRPr="00361879" w:rsidRDefault="00A20F71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083EDEA7" w14:textId="4BEEFF1A" w:rsidR="000D0FA3" w:rsidRPr="00361879" w:rsidRDefault="000D0FA3" w:rsidP="00E745D3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361879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Vetting Requirements</w:t>
      </w:r>
      <w:r w:rsidR="00A05335" w:rsidRPr="00361879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6EF05E0B" w14:textId="2863B8A8" w:rsidR="000D0FA3" w:rsidRPr="00361879" w:rsidRDefault="000D0FA3" w:rsidP="000D0FA3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361879">
        <w:rPr>
          <w:rFonts w:ascii="Times New Roman" w:eastAsia="Times New Roman" w:hAnsi="Times New Roman" w:cs="Times New Roman"/>
          <w:lang w:val="en-GB"/>
        </w:rPr>
        <w:t>As standard practice, the Administrator undertakes a thorough vetting process of all vessels seeking registration. The vetting process includes due diligence screening of the owning and operating entities, to include actual beneficial ownership of the vessel.</w:t>
      </w:r>
      <w:r w:rsidR="00A05335" w:rsidRPr="00361879">
        <w:rPr>
          <w:rFonts w:ascii="Times New Roman" w:eastAsia="Times New Roman" w:hAnsi="Times New Roman" w:cs="Times New Roman"/>
          <w:lang w:val="en-GB"/>
        </w:rPr>
        <w:t xml:space="preserve"> </w:t>
      </w:r>
      <w:r w:rsidRPr="00361879">
        <w:rPr>
          <w:rFonts w:ascii="Times New Roman" w:eastAsia="Times New Roman" w:hAnsi="Times New Roman" w:cs="Times New Roman"/>
          <w:lang w:val="en-GB"/>
        </w:rPr>
        <w:t>For this reason, please identify all</w:t>
      </w:r>
      <w:r w:rsidR="002E0006">
        <w:rPr>
          <w:rFonts w:ascii="Times New Roman" w:eastAsia="Times New Roman" w:hAnsi="Times New Roman" w:cs="Times New Roman"/>
          <w:lang w:val="en-GB"/>
        </w:rPr>
        <w:t xml:space="preserve"> </w:t>
      </w:r>
      <w:r w:rsidRPr="00361879">
        <w:rPr>
          <w:rFonts w:ascii="Times New Roman" w:eastAsia="Times New Roman" w:hAnsi="Times New Roman" w:cs="Times New Roman"/>
          <w:lang w:val="en-GB"/>
        </w:rPr>
        <w:t>natural persons in the vessel ownership structure who ultimately hold a 25% or greater interest in the vessel and indicate the country in which each resides.</w:t>
      </w:r>
      <w:r w:rsidR="00AC7561" w:rsidRPr="00361879">
        <w:rPr>
          <w:rFonts w:ascii="Times New Roman" w:eastAsia="Times New Roman" w:hAnsi="Times New Roman" w:cs="Times New Roman"/>
          <w:lang w:val="en-GB"/>
        </w:rPr>
        <w:t xml:space="preserve"> </w:t>
      </w:r>
      <w:r w:rsidRPr="00361879">
        <w:rPr>
          <w:rFonts w:ascii="Times New Roman" w:eastAsia="Times New Roman" w:hAnsi="Times New Roman" w:cs="Times New Roman"/>
          <w:lang w:val="en-GB"/>
        </w:rPr>
        <w:t>In the event the vessel ownership structure terminates with no natural person(s) ultimately owning 25% or more interest in the vessel, please provide a statement to that effect</w:t>
      </w:r>
      <w:r w:rsidR="0099203B">
        <w:rPr>
          <w:rFonts w:ascii="Times New Roman" w:eastAsia="Times New Roman" w:hAnsi="Times New Roman" w:cs="Times New Roman"/>
          <w:lang w:val="en-GB"/>
        </w:rPr>
        <w:t xml:space="preserve"> </w:t>
      </w:r>
      <w:r w:rsidR="0099203B" w:rsidRPr="005E52B7">
        <w:rPr>
          <w:rFonts w:ascii="Times New Roman" w:hAnsi="Times New Roman" w:cs="Times New Roman"/>
        </w:rPr>
        <w:t>and the name(s) of the natural person(s) exercising control of the legal person through other means</w:t>
      </w:r>
      <w:r w:rsidRPr="00361879">
        <w:rPr>
          <w:rFonts w:ascii="Times New Roman" w:eastAsia="Times New Roman" w:hAnsi="Times New Roman" w:cs="Times New Roman"/>
          <w:lang w:val="en-GB"/>
        </w:rPr>
        <w:t>.</w:t>
      </w:r>
      <w:r w:rsidR="00A05335" w:rsidRPr="00361879">
        <w:rPr>
          <w:rFonts w:ascii="Times New Roman" w:eastAsia="Times New Roman" w:hAnsi="Times New Roman" w:cs="Times New Roman"/>
          <w:lang w:val="en-GB"/>
        </w:rPr>
        <w:t xml:space="preserve"> </w:t>
      </w:r>
      <w:r w:rsidRPr="00361879">
        <w:rPr>
          <w:rFonts w:ascii="Times New Roman" w:eastAsia="Times New Roman" w:hAnsi="Times New Roman" w:cs="Times New Roman"/>
          <w:lang w:val="en-GB"/>
        </w:rPr>
        <w:t>Alternatively, if all the ultimate owning legal entities are publicly traded, please provide a statement to that effect and identify the ultimate owning legal entity or entities. This information is kept confidential, but we must have it to satisfy our trade compliance policy.</w:t>
      </w:r>
    </w:p>
    <w:p w14:paraId="1654C0BD" w14:textId="77777777" w:rsidR="000D0FA3" w:rsidRPr="00A20F71" w:rsidRDefault="000D0FA3" w:rsidP="000D0FA3">
      <w:pPr>
        <w:spacing w:after="0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737FCEDF" w14:textId="77777777" w:rsidR="00DB78BD" w:rsidRPr="00361879" w:rsidRDefault="00DB78BD" w:rsidP="00DB78B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618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Ownership Structure:</w:t>
      </w:r>
    </w:p>
    <w:p w14:paraId="093042A4" w14:textId="0469717A" w:rsidR="00DB78BD" w:rsidRPr="00361879" w:rsidRDefault="00DB78BD" w:rsidP="00DB78BD">
      <w:pPr>
        <w:autoSpaceDN w:val="0"/>
        <w:spacing w:after="0" w:line="240" w:lineRule="auto"/>
        <w:rPr>
          <w:rFonts w:ascii="Times New Roman" w:hAnsi="Times New Roman" w:cs="Times New Roman"/>
          <w:lang w:val="en-GB" w:eastAsia="zh-CN"/>
        </w:rPr>
      </w:pPr>
      <w:r w:rsidRPr="00361879">
        <w:rPr>
          <w:rFonts w:ascii="Times New Roman" w:hAnsi="Times New Roman" w:cs="Times New Roman"/>
        </w:rPr>
        <w:t xml:space="preserve">Change in Name of RMI Entity - all name changes including those due to merger or consolidation must be filed in accordance with the RMI Associations Law. </w:t>
      </w:r>
      <w:r w:rsidRPr="00361879">
        <w:rPr>
          <w:rFonts w:ascii="Times New Roman" w:hAnsi="Times New Roman" w:cs="Times New Roman"/>
          <w:lang w:val="en-GB" w:eastAsia="zh-CN"/>
        </w:rPr>
        <w:t xml:space="preserve">For more information, please contact our Corporate department: </w:t>
      </w:r>
      <w:hyperlink r:id="rId13" w:history="1">
        <w:r w:rsidR="002E0006" w:rsidRPr="002E0006">
          <w:rPr>
            <w:rFonts w:ascii="Times New Roman" w:hAnsi="Times New Roman" w:cs="Times New Roman"/>
            <w:color w:val="0000FF"/>
            <w:u w:val="single"/>
          </w:rPr>
          <w:t>corp@register-iri.com</w:t>
        </w:r>
      </w:hyperlink>
      <w:r w:rsidRPr="00361879">
        <w:rPr>
          <w:rFonts w:ascii="Times New Roman" w:hAnsi="Times New Roman" w:cs="Times New Roman"/>
          <w:lang w:val="en-GB" w:eastAsia="zh-CN"/>
        </w:rPr>
        <w:t xml:space="preserve"> </w:t>
      </w:r>
    </w:p>
    <w:p w14:paraId="3051A703" w14:textId="77777777" w:rsidR="00937C2D" w:rsidRPr="002A78B6" w:rsidRDefault="00937C2D" w:rsidP="00937C2D">
      <w:pPr>
        <w:spacing w:after="0"/>
        <w:rPr>
          <w:rFonts w:ascii="Times New Roman" w:hAnsi="Times New Roman" w:cs="Times New Roman"/>
          <w:sz w:val="18"/>
          <w:szCs w:val="18"/>
          <w:lang w:val="en-GB"/>
        </w:rPr>
      </w:pPr>
    </w:p>
    <w:p w14:paraId="4780F66E" w14:textId="77777777" w:rsidR="00937C2D" w:rsidRPr="00361879" w:rsidRDefault="00937C2D" w:rsidP="00937C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618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Application/Documentation/Requirements:</w:t>
      </w:r>
    </w:p>
    <w:p w14:paraId="397AB9B8" w14:textId="70B640F2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color w:val="000000"/>
          <w:lang w:val="en-US"/>
        </w:rPr>
        <w:t>Declaration of Company (</w:t>
      </w:r>
      <w:hyperlink r:id="rId14" w:history="1">
        <w:r w:rsidRPr="00361879">
          <w:rPr>
            <w:rFonts w:ascii="Times New Roman" w:hAnsi="Times New Roman" w:cs="Times New Roman"/>
            <w:color w:val="0000FF"/>
            <w:u w:val="single"/>
          </w:rPr>
          <w:t>MI-297A</w:t>
        </w:r>
      </w:hyperlink>
      <w:r w:rsidRPr="00361879">
        <w:rPr>
          <w:rFonts w:ascii="Times New Roman" w:hAnsi="Times New Roman" w:cs="Times New Roman"/>
          <w:color w:val="000000"/>
          <w:lang w:val="en-US"/>
        </w:rPr>
        <w:t>)</w:t>
      </w:r>
    </w:p>
    <w:p w14:paraId="7446001B" w14:textId="2CAB5640" w:rsidR="00937C2D" w:rsidRPr="00361879" w:rsidRDefault="00937C2D" w:rsidP="00937C2D">
      <w:pPr>
        <w:pStyle w:val="ListParagraph"/>
        <w:numPr>
          <w:ilvl w:val="0"/>
          <w:numId w:val="11"/>
        </w:numPr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361879">
        <w:rPr>
          <w:rFonts w:ascii="Times New Roman" w:hAnsi="Times New Roman" w:cs="Times New Roman"/>
          <w:color w:val="000000"/>
          <w:lang w:val="en-US"/>
        </w:rPr>
        <w:t>CSR Amendment Form (</w:t>
      </w:r>
      <w:hyperlink r:id="rId15" w:history="1">
        <w:r w:rsidRPr="00361879">
          <w:rPr>
            <w:rFonts w:ascii="Times New Roman" w:hAnsi="Times New Roman" w:cs="Times New Roman"/>
            <w:color w:val="0000FF"/>
            <w:u w:val="single"/>
          </w:rPr>
          <w:t>MI-203</w:t>
        </w:r>
      </w:hyperlink>
      <w:r w:rsidRPr="00361879">
        <w:rPr>
          <w:rFonts w:ascii="Times New Roman" w:hAnsi="Times New Roman" w:cs="Times New Roman"/>
          <w:color w:val="000000"/>
          <w:lang w:val="en-US"/>
        </w:rPr>
        <w:t>) and Index (</w:t>
      </w:r>
      <w:hyperlink r:id="rId16" w:history="1">
        <w:r w:rsidRPr="00361879">
          <w:rPr>
            <w:rFonts w:ascii="Times New Roman" w:eastAsia="Times New Roman" w:hAnsi="Times New Roman" w:cs="Times New Roman"/>
            <w:color w:val="0000FF"/>
            <w:u w:val="single"/>
          </w:rPr>
          <w:t>MI-204</w:t>
        </w:r>
      </w:hyperlink>
      <w:r w:rsidRPr="00361879">
        <w:rPr>
          <w:rFonts w:ascii="Times New Roman" w:hAnsi="Times New Roman" w:cs="Times New Roman"/>
          <w:color w:val="000000"/>
          <w:lang w:val="en-US"/>
        </w:rPr>
        <w:t>)</w:t>
      </w:r>
      <w:r w:rsidR="00CA647D" w:rsidRPr="00361879">
        <w:rPr>
          <w:rFonts w:ascii="Times New Roman" w:hAnsi="Times New Roman" w:cs="Times New Roman"/>
          <w:color w:val="000000"/>
          <w:lang w:val="en-US"/>
        </w:rPr>
        <w:t>*</w:t>
      </w:r>
      <w:r w:rsidRPr="00361879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53D38D26" w14:textId="441891F1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Oil Blue Card for vessel</w:t>
      </w:r>
      <w:r w:rsidR="002E0006">
        <w:rPr>
          <w:rFonts w:ascii="Times New Roman" w:hAnsi="Times New Roman" w:cs="Times New Roman"/>
          <w:lang w:val="en-US"/>
        </w:rPr>
        <w:t>s</w:t>
      </w:r>
      <w:r w:rsidRPr="00361879">
        <w:rPr>
          <w:rFonts w:ascii="Times New Roman" w:hAnsi="Times New Roman" w:cs="Times New Roman"/>
          <w:lang w:val="en-US"/>
        </w:rPr>
        <w:t xml:space="preserve"> carrying 2000 Tons or more Oil in Bulk</w:t>
      </w:r>
      <w:r w:rsidR="00CA647D" w:rsidRPr="00361879">
        <w:rPr>
          <w:rFonts w:ascii="Times New Roman" w:hAnsi="Times New Roman" w:cs="Times New Roman"/>
          <w:lang w:val="en-US"/>
        </w:rPr>
        <w:t>*</w:t>
      </w:r>
      <w:r w:rsidR="00FA3CA1" w:rsidRPr="00361879">
        <w:rPr>
          <w:rFonts w:ascii="Times New Roman" w:hAnsi="Times New Roman" w:cs="Times New Roman"/>
          <w:lang w:val="en-US"/>
        </w:rPr>
        <w:t xml:space="preserve"> </w:t>
      </w:r>
    </w:p>
    <w:p w14:paraId="75DABA60" w14:textId="7DA3A955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Bunker Blue Card for vessel</w:t>
      </w:r>
      <w:r w:rsidR="002E0006">
        <w:rPr>
          <w:rFonts w:ascii="Times New Roman" w:hAnsi="Times New Roman" w:cs="Times New Roman"/>
          <w:lang w:val="en-US"/>
        </w:rPr>
        <w:t>s</w:t>
      </w:r>
      <w:r w:rsidRPr="00361879">
        <w:rPr>
          <w:rFonts w:ascii="Times New Roman" w:hAnsi="Times New Roman" w:cs="Times New Roman"/>
          <w:lang w:val="en-US"/>
        </w:rPr>
        <w:t xml:space="preserve"> over 1000 gross tons</w:t>
      </w:r>
    </w:p>
    <w:p w14:paraId="632CF154" w14:textId="0AA41978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Wreck Removal Blue Card for vessel</w:t>
      </w:r>
      <w:r w:rsidR="002E0006">
        <w:rPr>
          <w:rFonts w:ascii="Times New Roman" w:hAnsi="Times New Roman" w:cs="Times New Roman"/>
          <w:lang w:val="en-US"/>
        </w:rPr>
        <w:t>s</w:t>
      </w:r>
      <w:r w:rsidRPr="00361879">
        <w:rPr>
          <w:rFonts w:ascii="Times New Roman" w:hAnsi="Times New Roman" w:cs="Times New Roman"/>
          <w:lang w:val="en-US"/>
        </w:rPr>
        <w:t xml:space="preserve"> over 300 gross tons</w:t>
      </w:r>
      <w:r w:rsidR="00CA647D" w:rsidRPr="00361879">
        <w:rPr>
          <w:rFonts w:ascii="Times New Roman" w:hAnsi="Times New Roman" w:cs="Times New Roman"/>
          <w:lang w:val="en-US"/>
        </w:rPr>
        <w:t>*</w:t>
      </w:r>
    </w:p>
    <w:p w14:paraId="4E33187A" w14:textId="5471C02C" w:rsidR="00937C2D" w:rsidRPr="00361879" w:rsidRDefault="00937C2D" w:rsidP="00937C2D">
      <w:pPr>
        <w:pStyle w:val="ListParagraph"/>
        <w:numPr>
          <w:ilvl w:val="0"/>
          <w:numId w:val="11"/>
        </w:numPr>
        <w:ind w:left="360" w:right="-154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Shipowner Liability in Cases of Abandonment Blue Card (Standard A2.5.2)</w:t>
      </w:r>
      <w:r w:rsidR="00CA647D" w:rsidRPr="00361879">
        <w:rPr>
          <w:rFonts w:ascii="Times New Roman" w:hAnsi="Times New Roman" w:cs="Times New Roman"/>
          <w:lang w:val="en-US"/>
        </w:rPr>
        <w:t>, if applicable</w:t>
      </w:r>
    </w:p>
    <w:p w14:paraId="193EEEEB" w14:textId="2AE63EF0" w:rsidR="00937C2D" w:rsidRPr="00361879" w:rsidRDefault="00937C2D" w:rsidP="00937C2D">
      <w:pPr>
        <w:pStyle w:val="ListParagraph"/>
        <w:numPr>
          <w:ilvl w:val="0"/>
          <w:numId w:val="11"/>
        </w:numPr>
        <w:ind w:left="360" w:right="-244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Treatment of Contractual Claims</w:t>
      </w:r>
      <w:r w:rsidR="002E0006">
        <w:rPr>
          <w:rFonts w:ascii="Times New Roman" w:hAnsi="Times New Roman" w:cs="Times New Roman"/>
          <w:lang w:val="en-US"/>
        </w:rPr>
        <w:t xml:space="preserve">, </w:t>
      </w:r>
      <w:r w:rsidRPr="00361879">
        <w:rPr>
          <w:rFonts w:ascii="Times New Roman" w:hAnsi="Times New Roman" w:cs="Times New Roman"/>
          <w:lang w:val="en-US"/>
        </w:rPr>
        <w:t>Death and Long-Term Disability Blue Card</w:t>
      </w:r>
    </w:p>
    <w:p w14:paraId="1E6064BF" w14:textId="0E05DAD1" w:rsidR="00937C2D" w:rsidRPr="00361879" w:rsidRDefault="00937C2D" w:rsidP="0099203B">
      <w:pPr>
        <w:pStyle w:val="ListParagraph"/>
        <w:ind w:right="-244" w:hanging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(Standard A4.2.1)</w:t>
      </w:r>
      <w:r w:rsidR="00CA647D" w:rsidRPr="00361879">
        <w:rPr>
          <w:rFonts w:ascii="Times New Roman" w:hAnsi="Times New Roman" w:cs="Times New Roman"/>
          <w:lang w:val="en-US"/>
        </w:rPr>
        <w:t>, if applicable</w:t>
      </w:r>
    </w:p>
    <w:p w14:paraId="1E1B477C" w14:textId="5E0946B1" w:rsidR="002E0006" w:rsidRDefault="00937C2D" w:rsidP="002E0006">
      <w:pPr>
        <w:pStyle w:val="ListParagraph"/>
        <w:numPr>
          <w:ilvl w:val="0"/>
          <w:numId w:val="11"/>
        </w:numPr>
        <w:ind w:left="360" w:right="-244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Passenger Liability Blue Card for vessel</w:t>
      </w:r>
      <w:r w:rsidR="002E0006">
        <w:rPr>
          <w:rFonts w:ascii="Times New Roman" w:hAnsi="Times New Roman" w:cs="Times New Roman"/>
          <w:lang w:val="en-US"/>
        </w:rPr>
        <w:t>s</w:t>
      </w:r>
      <w:r w:rsidRPr="00361879">
        <w:rPr>
          <w:rFonts w:ascii="Times New Roman" w:hAnsi="Times New Roman" w:cs="Times New Roman"/>
          <w:lang w:val="en-US"/>
        </w:rPr>
        <w:t xml:space="preserve"> carrying more than 12 passengers</w:t>
      </w:r>
      <w:r w:rsidR="00CA647D" w:rsidRPr="00361879">
        <w:rPr>
          <w:rFonts w:ascii="Times New Roman" w:hAnsi="Times New Roman" w:cs="Times New Roman"/>
          <w:lang w:val="en-US"/>
        </w:rPr>
        <w:t>,</w:t>
      </w:r>
    </w:p>
    <w:p w14:paraId="7305AFC7" w14:textId="118E6091" w:rsidR="00937C2D" w:rsidRPr="00361879" w:rsidRDefault="002A74C1" w:rsidP="0099203B">
      <w:pPr>
        <w:pStyle w:val="ListParagraph"/>
        <w:ind w:left="360" w:right="-244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if applicable</w:t>
      </w:r>
      <w:r w:rsidR="00CA647D" w:rsidRPr="00361879">
        <w:rPr>
          <w:rFonts w:ascii="Times New Roman" w:hAnsi="Times New Roman" w:cs="Times New Roman"/>
          <w:lang w:val="en-US"/>
        </w:rPr>
        <w:t>*</w:t>
      </w:r>
    </w:p>
    <w:p w14:paraId="59CBB727" w14:textId="6C699641" w:rsidR="005678E9" w:rsidRPr="00361879" w:rsidRDefault="00937C2D" w:rsidP="00746638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color w:val="000000"/>
          <w:lang w:val="en-US"/>
        </w:rPr>
        <w:t>Payment</w:t>
      </w:r>
    </w:p>
    <w:p w14:paraId="6EF36883" w14:textId="77777777" w:rsidR="00D97F98" w:rsidRPr="00361879" w:rsidRDefault="00D97F98" w:rsidP="00D97F98">
      <w:pPr>
        <w:pStyle w:val="ListParagraph"/>
        <w:spacing w:after="0"/>
        <w:ind w:left="360"/>
        <w:rPr>
          <w:rFonts w:ascii="Times New Roman" w:hAnsi="Times New Roman" w:cs="Times New Roman"/>
          <w:sz w:val="16"/>
          <w:szCs w:val="16"/>
          <w:lang w:val="en-US"/>
        </w:rPr>
      </w:pPr>
    </w:p>
    <w:p w14:paraId="6C494DEA" w14:textId="77777777" w:rsidR="00937C2D" w:rsidRPr="00361879" w:rsidRDefault="00937C2D" w:rsidP="00937C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618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Consents:</w:t>
      </w:r>
    </w:p>
    <w:p w14:paraId="533EFAED" w14:textId="39ACE035" w:rsidR="00937C2D" w:rsidRPr="00361879" w:rsidRDefault="00DB78B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</w:rPr>
        <w:t>Shipowner Letter /E-mail of Request</w:t>
      </w:r>
    </w:p>
    <w:p w14:paraId="322D25BF" w14:textId="38221A89" w:rsidR="00937C2D" w:rsidRPr="00361879" w:rsidRDefault="00937C2D" w:rsidP="00937C2D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Written Consent of Mortgagee(s), if applicable</w:t>
      </w:r>
    </w:p>
    <w:p w14:paraId="090DED74" w14:textId="77777777" w:rsidR="00937C2D" w:rsidRPr="00A20F71" w:rsidRDefault="00937C2D" w:rsidP="00937C2D">
      <w:pPr>
        <w:pStyle w:val="ListParagraph"/>
        <w:spacing w:after="0"/>
        <w:ind w:left="360"/>
        <w:rPr>
          <w:rFonts w:ascii="Times New Roman" w:hAnsi="Times New Roman" w:cs="Times New Roman"/>
          <w:sz w:val="14"/>
          <w:szCs w:val="14"/>
          <w:lang w:val="en-US"/>
        </w:rPr>
      </w:pPr>
    </w:p>
    <w:p w14:paraId="765B1F2E" w14:textId="77777777" w:rsidR="00937C2D" w:rsidRPr="00361879" w:rsidRDefault="00937C2D" w:rsidP="00937C2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36187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Certificates issued on the day of closing:</w:t>
      </w:r>
    </w:p>
    <w:p w14:paraId="20C80FB7" w14:textId="2A9494C5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 xml:space="preserve">Provisional Certificate of Registry </w:t>
      </w:r>
    </w:p>
    <w:p w14:paraId="360F9774" w14:textId="4EF764EB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 xml:space="preserve">Temporary Authority Ship Radio License </w:t>
      </w:r>
    </w:p>
    <w:p w14:paraId="711C4E8C" w14:textId="6133827E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Civil Liability Certificate</w:t>
      </w:r>
      <w:r w:rsidR="002A74C1" w:rsidRPr="00361879">
        <w:rPr>
          <w:rFonts w:ascii="Times New Roman" w:hAnsi="Times New Roman" w:cs="Times New Roman"/>
          <w:lang w:val="en-US"/>
        </w:rPr>
        <w:t>,</w:t>
      </w:r>
      <w:r w:rsidRPr="00361879">
        <w:rPr>
          <w:rFonts w:ascii="Times New Roman" w:hAnsi="Times New Roman" w:cs="Times New Roman"/>
          <w:lang w:val="en-US"/>
        </w:rPr>
        <w:t xml:space="preserve"> if applicable</w:t>
      </w:r>
    </w:p>
    <w:p w14:paraId="65FE55DB" w14:textId="03200AF8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Civil Liability Bunker Certificate</w:t>
      </w:r>
    </w:p>
    <w:p w14:paraId="69309C48" w14:textId="731C66C8" w:rsidR="00937C2D" w:rsidRPr="00361879" w:rsidRDefault="00937C2D" w:rsidP="00937C2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 xml:space="preserve">Wreck Removal Liability Certificate </w:t>
      </w:r>
    </w:p>
    <w:p w14:paraId="08E85B50" w14:textId="4BE0C6EE" w:rsidR="00937C2D" w:rsidRPr="00361879" w:rsidRDefault="00937C2D" w:rsidP="00BA08E5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361879">
        <w:rPr>
          <w:rFonts w:ascii="Times New Roman" w:hAnsi="Times New Roman" w:cs="Times New Roman"/>
          <w:lang w:val="en-US"/>
        </w:rPr>
        <w:t>Carriage of Passengers and Luggage Liability Certificate</w:t>
      </w:r>
      <w:r w:rsidR="002A74C1" w:rsidRPr="00361879">
        <w:rPr>
          <w:rFonts w:ascii="Times New Roman" w:hAnsi="Times New Roman" w:cs="Times New Roman"/>
          <w:lang w:val="en-US"/>
        </w:rPr>
        <w:t>,</w:t>
      </w:r>
      <w:r w:rsidRPr="00361879">
        <w:rPr>
          <w:rFonts w:ascii="Times New Roman" w:hAnsi="Times New Roman" w:cs="Times New Roman"/>
          <w:lang w:val="en-US"/>
        </w:rPr>
        <w:t xml:space="preserve"> if applicable</w:t>
      </w:r>
      <w:r w:rsidR="00CA647D" w:rsidRPr="00361879">
        <w:rPr>
          <w:rFonts w:ascii="Times New Roman" w:hAnsi="Times New Roman" w:cs="Times New Roman"/>
          <w:lang w:val="en-US"/>
        </w:rPr>
        <w:t>*</w:t>
      </w:r>
    </w:p>
    <w:p w14:paraId="0FB0FF47" w14:textId="77777777" w:rsidR="00BA08E5" w:rsidRPr="00A20F71" w:rsidRDefault="00BA08E5" w:rsidP="00BA08E5">
      <w:pPr>
        <w:pStyle w:val="ListParagraph"/>
        <w:spacing w:after="0"/>
        <w:ind w:left="360"/>
        <w:rPr>
          <w:rFonts w:ascii="Times New Roman" w:hAnsi="Times New Roman" w:cs="Times New Roman"/>
          <w:sz w:val="16"/>
          <w:szCs w:val="16"/>
          <w:lang w:val="en-US"/>
        </w:rPr>
      </w:pPr>
    </w:p>
    <w:p w14:paraId="13541047" w14:textId="77777777" w:rsidR="002A74C1" w:rsidRPr="00361879" w:rsidRDefault="002A74C1" w:rsidP="002A74C1">
      <w:pPr>
        <w:ind w:right="-76"/>
        <w:rPr>
          <w:rFonts w:ascii="Times New Roman" w:hAnsi="Times New Roman" w:cs="Times New Roman"/>
          <w:b/>
          <w:color w:val="000000"/>
          <w:u w:val="single"/>
        </w:rPr>
      </w:pPr>
      <w:r w:rsidRPr="00361879">
        <w:rPr>
          <w:rFonts w:ascii="Times New Roman" w:hAnsi="Times New Roman" w:cs="Times New Roman"/>
          <w:b/>
          <w:color w:val="000000"/>
          <w:u w:val="single"/>
        </w:rPr>
        <w:t xml:space="preserve">Electronic Certificate to be issued post closing: </w:t>
      </w:r>
    </w:p>
    <w:p w14:paraId="6F8CA75A" w14:textId="6E16AFDC" w:rsidR="00937C2D" w:rsidRPr="00361879" w:rsidRDefault="002A74C1" w:rsidP="004B2D60">
      <w:pPr>
        <w:pStyle w:val="ListParagraph"/>
        <w:numPr>
          <w:ilvl w:val="0"/>
          <w:numId w:val="11"/>
        </w:numPr>
        <w:spacing w:line="252" w:lineRule="auto"/>
        <w:ind w:left="360" w:right="-76"/>
        <w:rPr>
          <w:rFonts w:ascii="Times New Roman" w:hAnsi="Times New Roman" w:cs="Times New Roman"/>
          <w:color w:val="000000"/>
          <w:lang w:val="en-US"/>
        </w:rPr>
      </w:pPr>
      <w:r w:rsidRPr="00361879">
        <w:rPr>
          <w:rFonts w:ascii="Times New Roman" w:hAnsi="Times New Roman" w:cs="Times New Roman"/>
          <w:color w:val="000000"/>
          <w:lang w:val="en-US"/>
        </w:rPr>
        <w:t>CSR for Change of Registered Owner Name</w:t>
      </w:r>
      <w:r w:rsidR="00CA647D" w:rsidRPr="00361879">
        <w:rPr>
          <w:rFonts w:ascii="Times New Roman" w:hAnsi="Times New Roman" w:cs="Times New Roman"/>
          <w:color w:val="000000"/>
          <w:lang w:val="en-US"/>
        </w:rPr>
        <w:t>*</w:t>
      </w:r>
    </w:p>
    <w:sectPr w:rsidR="00937C2D" w:rsidRPr="00361879" w:rsidSect="00C8602C">
      <w:headerReference w:type="default" r:id="rId17"/>
      <w:footerReference w:type="default" r:id="rId18"/>
      <w:footerReference w:type="first" r:id="rId19"/>
      <w:pgSz w:w="11906" w:h="16838"/>
      <w:pgMar w:top="108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94ED" w14:textId="77777777" w:rsidR="00DD00E8" w:rsidRDefault="00DD00E8" w:rsidP="007B63D9">
      <w:pPr>
        <w:spacing w:after="0" w:line="240" w:lineRule="auto"/>
      </w:pPr>
      <w:r>
        <w:separator/>
      </w:r>
    </w:p>
  </w:endnote>
  <w:endnote w:type="continuationSeparator" w:id="0">
    <w:p w14:paraId="2B5E37D6" w14:textId="77777777" w:rsidR="00DD00E8" w:rsidRDefault="00DD00E8" w:rsidP="007B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7E47" w14:textId="77777777" w:rsidR="00DB78BD" w:rsidRDefault="00DB78BD" w:rsidP="00257C61">
    <w:pPr>
      <w:pStyle w:val="Footer"/>
      <w:ind w:left="720"/>
      <w:rPr>
        <w:rFonts w:ascii="Times New Roman" w:hAnsi="Times New Roman" w:cs="Times New Roman"/>
        <w:sz w:val="20"/>
        <w:szCs w:val="20"/>
      </w:rPr>
    </w:pPr>
  </w:p>
  <w:p w14:paraId="3B477A81" w14:textId="2DF23C85" w:rsidR="00DB78BD" w:rsidRPr="007B63D9" w:rsidRDefault="00DB78BD" w:rsidP="00257C61">
    <w:pPr>
      <w:pStyle w:val="Footer"/>
      <w:ind w:left="720"/>
      <w:rPr>
        <w:rFonts w:ascii="Times New Roman" w:hAnsi="Times New Roman" w:cs="Times New Roman"/>
        <w:sz w:val="20"/>
        <w:szCs w:val="20"/>
      </w:rPr>
    </w:pPr>
    <w:r w:rsidRPr="007B63D9">
      <w:rPr>
        <w:rFonts w:ascii="Times New Roman" w:hAnsi="Times New Roman" w:cs="Times New Roman"/>
        <w:sz w:val="20"/>
        <w:szCs w:val="20"/>
      </w:rPr>
      <w:tab/>
    </w:r>
    <w:r w:rsidRPr="007B63D9">
      <w:rPr>
        <w:rFonts w:ascii="Times New Roman" w:hAnsi="Times New Roman" w:cs="Times New Roman"/>
        <w:sz w:val="20"/>
        <w:szCs w:val="20"/>
      </w:rPr>
      <w:fldChar w:fldCharType="begin"/>
    </w:r>
    <w:r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B63D9">
      <w:rPr>
        <w:rFonts w:ascii="Times New Roman" w:hAnsi="Times New Roman" w:cs="Times New Roman"/>
        <w:sz w:val="20"/>
        <w:szCs w:val="20"/>
      </w:rPr>
      <w:fldChar w:fldCharType="separate"/>
    </w:r>
    <w:r w:rsidR="00FA3CA1">
      <w:rPr>
        <w:rFonts w:ascii="Times New Roman" w:hAnsi="Times New Roman" w:cs="Times New Roman"/>
        <w:noProof/>
        <w:sz w:val="20"/>
        <w:szCs w:val="20"/>
      </w:rPr>
      <w:t>1</w:t>
    </w:r>
    <w:r w:rsidRPr="007B63D9">
      <w:rPr>
        <w:rFonts w:ascii="Times New Roman" w:hAnsi="Times New Roman" w:cs="Times New Roman"/>
        <w:noProof/>
        <w:sz w:val="20"/>
        <w:szCs w:val="20"/>
      </w:rPr>
      <w:fldChar w:fldCharType="end"/>
    </w:r>
    <w:r w:rsidRPr="007B63D9">
      <w:rPr>
        <w:rFonts w:ascii="Times New Roman" w:hAnsi="Times New Roman" w:cs="Times New Roman"/>
        <w:noProof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3F28" w14:textId="77777777" w:rsidR="00CA647D" w:rsidRDefault="00CA647D" w:rsidP="00361879">
    <w:pPr>
      <w:spacing w:after="0"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  <w:r>
      <w:rPr>
        <w:rFonts w:ascii="Times New Roman" w:hAnsi="Times New Roman" w:cs="Times New Roman"/>
        <w:sz w:val="20"/>
        <w:szCs w:val="20"/>
        <w:lang w:val="en-GB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 xml:space="preserve">applicable for </w:t>
    </w:r>
    <w:proofErr w:type="gramStart"/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</w:t>
    </w:r>
    <w:proofErr w:type="gramEnd"/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 xml:space="preserve"> vessels</w:t>
    </w:r>
  </w:p>
  <w:p w14:paraId="797FE3A6" w14:textId="77777777" w:rsidR="00CA647D" w:rsidRDefault="00CA647D">
    <w:pPr>
      <w:pStyle w:val="Footer"/>
      <w:rPr>
        <w:rFonts w:ascii="Times New Roman" w:hAnsi="Times New Roman" w:cs="Times New Roman"/>
        <w:sz w:val="20"/>
        <w:szCs w:val="20"/>
      </w:rPr>
    </w:pPr>
  </w:p>
  <w:p w14:paraId="590CF2C9" w14:textId="0E97B0E2" w:rsidR="00DB78BD" w:rsidRPr="00BA08E5" w:rsidRDefault="009B1FA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004B2D60" w:rsidRPr="00BA08E5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DB78BD" w:rsidRPr="00BA08E5">
      <w:rPr>
        <w:rFonts w:ascii="Times New Roman" w:hAnsi="Times New Roman" w:cs="Times New Roman"/>
        <w:sz w:val="20"/>
        <w:szCs w:val="20"/>
      </w:rPr>
      <w:tab/>
    </w:r>
    <w:r w:rsidR="00DB78BD" w:rsidRPr="00BA08E5">
      <w:rPr>
        <w:rFonts w:ascii="Times New Roman" w:hAnsi="Times New Roman" w:cs="Times New Roman"/>
        <w:sz w:val="20"/>
        <w:szCs w:val="20"/>
      </w:rPr>
      <w:fldChar w:fldCharType="begin"/>
    </w:r>
    <w:r w:rsidR="00DB78BD" w:rsidRPr="00BA08E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B78BD" w:rsidRPr="00BA08E5">
      <w:rPr>
        <w:rFonts w:ascii="Times New Roman" w:hAnsi="Times New Roman" w:cs="Times New Roman"/>
        <w:sz w:val="20"/>
        <w:szCs w:val="20"/>
      </w:rPr>
      <w:fldChar w:fldCharType="separate"/>
    </w:r>
    <w:r w:rsidR="00DB78BD" w:rsidRPr="00BA08E5">
      <w:rPr>
        <w:rFonts w:ascii="Times New Roman" w:hAnsi="Times New Roman" w:cs="Times New Roman"/>
        <w:noProof/>
        <w:sz w:val="20"/>
        <w:szCs w:val="20"/>
      </w:rPr>
      <w:t>1</w:t>
    </w:r>
    <w:r w:rsidR="00DB78BD" w:rsidRPr="00BA08E5">
      <w:rPr>
        <w:rFonts w:ascii="Times New Roman" w:hAnsi="Times New Roman" w:cs="Times New Roman"/>
        <w:noProof/>
        <w:sz w:val="20"/>
        <w:szCs w:val="20"/>
      </w:rPr>
      <w:fldChar w:fldCharType="end"/>
    </w:r>
    <w:r w:rsidR="008A085B" w:rsidRPr="00BA08E5">
      <w:rPr>
        <w:rFonts w:ascii="Times New Roman" w:hAnsi="Times New Roman" w:cs="Times New Roman"/>
        <w:noProof/>
        <w:sz w:val="20"/>
        <w:szCs w:val="20"/>
      </w:rPr>
      <w:tab/>
      <w:t>MI-242</w:t>
    </w:r>
    <w:r w:rsidR="00BA08E5" w:rsidRPr="00BA08E5">
      <w:rPr>
        <w:rFonts w:ascii="Times New Roman" w:hAnsi="Times New Roman" w:cs="Times New Roman"/>
        <w:noProof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F36B3" w14:textId="77777777" w:rsidR="00DD00E8" w:rsidRDefault="00DD00E8" w:rsidP="007B63D9">
      <w:pPr>
        <w:spacing w:after="0" w:line="240" w:lineRule="auto"/>
      </w:pPr>
      <w:r>
        <w:separator/>
      </w:r>
    </w:p>
  </w:footnote>
  <w:footnote w:type="continuationSeparator" w:id="0">
    <w:p w14:paraId="265BA189" w14:textId="77777777" w:rsidR="00DD00E8" w:rsidRDefault="00DD00E8" w:rsidP="007B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DB78BD" w:rsidRPr="007B63D9" w14:paraId="16D3AE5C" w14:textId="77777777" w:rsidTr="00647CF5">
      <w:trPr>
        <w:trHeight w:val="1440"/>
      </w:trPr>
      <w:tc>
        <w:tcPr>
          <w:tcW w:w="1548" w:type="dxa"/>
        </w:tcPr>
        <w:p w14:paraId="20F76647" w14:textId="77777777" w:rsidR="00DB78BD" w:rsidRPr="007B63D9" w:rsidRDefault="00DB78BD" w:rsidP="00241142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object w:dxaOrig="1066" w:dyaOrig="1066" w14:anchorId="1A1B36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81447901" r:id="rId2"/>
            </w:object>
          </w:r>
        </w:p>
      </w:tc>
      <w:tc>
        <w:tcPr>
          <w:tcW w:w="7459" w:type="dxa"/>
        </w:tcPr>
        <w:p w14:paraId="4E1B7BAC" w14:textId="77777777" w:rsidR="00DB78BD" w:rsidRPr="007B63D9" w:rsidRDefault="00DB78BD" w:rsidP="00241142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255AE1B8" w14:textId="636B008A" w:rsidR="00DB78BD" w:rsidRDefault="00DB78BD" w:rsidP="00241142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  <w:p w14:paraId="286D26C8" w14:textId="77777777" w:rsidR="00DB78BD" w:rsidRPr="00C8602C" w:rsidRDefault="00DB78BD" w:rsidP="005C1D01">
          <w:pPr>
            <w:spacing w:after="0"/>
            <w:rPr>
              <w:rFonts w:ascii="Times New Roman" w:eastAsia="Times New Roman" w:hAnsi="Times New Roman" w:cs="Times New Roman"/>
              <w:bCs/>
              <w:snapToGrid w:val="0"/>
              <w:sz w:val="20"/>
              <w:szCs w:val="20"/>
              <w:lang w:val="en-US"/>
            </w:rPr>
          </w:pPr>
        </w:p>
        <w:p w14:paraId="60A270D9" w14:textId="4311DA62" w:rsidR="00DB78BD" w:rsidRDefault="00DB78BD" w:rsidP="00DB78BD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Requirements</w:t>
          </w:r>
          <w:r w:rsidRPr="00FF1A8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 for </w:t>
          </w:r>
          <w:r w:rsidR="00A92CB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C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hange of Registered Owner </w:t>
          </w:r>
          <w:r w:rsidR="00A92CB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N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ame</w:t>
          </w:r>
        </w:p>
        <w:p w14:paraId="0F645313" w14:textId="784A977C" w:rsidR="00DB78BD" w:rsidRPr="002954CE" w:rsidRDefault="00DB78BD" w:rsidP="00DB78BD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</w:pPr>
        </w:p>
      </w:tc>
    </w:tr>
  </w:tbl>
  <w:p w14:paraId="0042812F" w14:textId="5176649D" w:rsidR="00DB78BD" w:rsidRDefault="00DB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D5041"/>
    <w:multiLevelType w:val="hybridMultilevel"/>
    <w:tmpl w:val="C270FEB2"/>
    <w:lvl w:ilvl="0" w:tplc="38069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885722767">
    <w:abstractNumId w:val="2"/>
  </w:num>
  <w:num w:numId="2" w16cid:durableId="1178421472">
    <w:abstractNumId w:val="8"/>
  </w:num>
  <w:num w:numId="3" w16cid:durableId="1793133158">
    <w:abstractNumId w:val="1"/>
  </w:num>
  <w:num w:numId="4" w16cid:durableId="954941649">
    <w:abstractNumId w:val="5"/>
  </w:num>
  <w:num w:numId="5" w16cid:durableId="445321109">
    <w:abstractNumId w:val="6"/>
  </w:num>
  <w:num w:numId="6" w16cid:durableId="247203473">
    <w:abstractNumId w:val="0"/>
  </w:num>
  <w:num w:numId="7" w16cid:durableId="349643381">
    <w:abstractNumId w:val="10"/>
  </w:num>
  <w:num w:numId="8" w16cid:durableId="1309089849">
    <w:abstractNumId w:val="7"/>
  </w:num>
  <w:num w:numId="9" w16cid:durableId="1794784381">
    <w:abstractNumId w:val="3"/>
  </w:num>
  <w:num w:numId="10" w16cid:durableId="574439036">
    <w:abstractNumId w:val="9"/>
  </w:num>
  <w:num w:numId="11" w16cid:durableId="273826888">
    <w:abstractNumId w:val="4"/>
  </w:num>
  <w:num w:numId="12" w16cid:durableId="5672241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k1oC1eWN+rNlD/fVOvJbAhqEfnAhmvCED/I09PoQg9E/Bti+t3EQYR8wsVPpqr3fo8o1QBPsgYKJQ0mtdLiA==" w:salt="GmNAqFgA82xLohaNHBfAlg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62578"/>
    <w:rsid w:val="0008435D"/>
    <w:rsid w:val="000B6DE1"/>
    <w:rsid w:val="000D0FA3"/>
    <w:rsid w:val="0016458E"/>
    <w:rsid w:val="00197FFB"/>
    <w:rsid w:val="001B1ADC"/>
    <w:rsid w:val="001B629F"/>
    <w:rsid w:val="002055D5"/>
    <w:rsid w:val="0020662D"/>
    <w:rsid w:val="00237C1C"/>
    <w:rsid w:val="00241142"/>
    <w:rsid w:val="00243BAF"/>
    <w:rsid w:val="00257C61"/>
    <w:rsid w:val="00266404"/>
    <w:rsid w:val="002954CE"/>
    <w:rsid w:val="002975A8"/>
    <w:rsid w:val="002A74C1"/>
    <w:rsid w:val="002A78B6"/>
    <w:rsid w:val="002D0E10"/>
    <w:rsid w:val="002D3910"/>
    <w:rsid w:val="002E0006"/>
    <w:rsid w:val="00351AA1"/>
    <w:rsid w:val="00361879"/>
    <w:rsid w:val="00375AF4"/>
    <w:rsid w:val="00377D1D"/>
    <w:rsid w:val="003D7BB8"/>
    <w:rsid w:val="003E3D72"/>
    <w:rsid w:val="003F4833"/>
    <w:rsid w:val="0043609D"/>
    <w:rsid w:val="004566B0"/>
    <w:rsid w:val="0045685F"/>
    <w:rsid w:val="004A33F3"/>
    <w:rsid w:val="004B0C34"/>
    <w:rsid w:val="004B2D60"/>
    <w:rsid w:val="004B4890"/>
    <w:rsid w:val="004C7964"/>
    <w:rsid w:val="005178FC"/>
    <w:rsid w:val="005471B3"/>
    <w:rsid w:val="005678E9"/>
    <w:rsid w:val="005C1D01"/>
    <w:rsid w:val="005E7219"/>
    <w:rsid w:val="00611DC4"/>
    <w:rsid w:val="0061543D"/>
    <w:rsid w:val="00647CF5"/>
    <w:rsid w:val="007059CF"/>
    <w:rsid w:val="00716C91"/>
    <w:rsid w:val="007373BE"/>
    <w:rsid w:val="007537C7"/>
    <w:rsid w:val="00763D03"/>
    <w:rsid w:val="007B63D9"/>
    <w:rsid w:val="007C1252"/>
    <w:rsid w:val="007C64DC"/>
    <w:rsid w:val="007C6F73"/>
    <w:rsid w:val="007D7852"/>
    <w:rsid w:val="007F550E"/>
    <w:rsid w:val="007F5979"/>
    <w:rsid w:val="00815F0B"/>
    <w:rsid w:val="00840116"/>
    <w:rsid w:val="008421FC"/>
    <w:rsid w:val="0088305A"/>
    <w:rsid w:val="008929B4"/>
    <w:rsid w:val="0089703C"/>
    <w:rsid w:val="008A085B"/>
    <w:rsid w:val="008D27C6"/>
    <w:rsid w:val="008E20F5"/>
    <w:rsid w:val="009318FE"/>
    <w:rsid w:val="00937C2D"/>
    <w:rsid w:val="0094114A"/>
    <w:rsid w:val="009754FD"/>
    <w:rsid w:val="0099203B"/>
    <w:rsid w:val="009B1FAB"/>
    <w:rsid w:val="00A04455"/>
    <w:rsid w:val="00A05335"/>
    <w:rsid w:val="00A20F71"/>
    <w:rsid w:val="00A40955"/>
    <w:rsid w:val="00A92CB6"/>
    <w:rsid w:val="00AC7561"/>
    <w:rsid w:val="00AD77AC"/>
    <w:rsid w:val="00AE45D6"/>
    <w:rsid w:val="00AF208C"/>
    <w:rsid w:val="00B073FF"/>
    <w:rsid w:val="00B1492B"/>
    <w:rsid w:val="00B25082"/>
    <w:rsid w:val="00B70FF6"/>
    <w:rsid w:val="00BA08E5"/>
    <w:rsid w:val="00BC1419"/>
    <w:rsid w:val="00BD7150"/>
    <w:rsid w:val="00C07FE1"/>
    <w:rsid w:val="00C51C11"/>
    <w:rsid w:val="00C54D77"/>
    <w:rsid w:val="00C8602C"/>
    <w:rsid w:val="00CA647D"/>
    <w:rsid w:val="00CC1110"/>
    <w:rsid w:val="00CC3A0A"/>
    <w:rsid w:val="00CD696E"/>
    <w:rsid w:val="00D52922"/>
    <w:rsid w:val="00D64237"/>
    <w:rsid w:val="00D86480"/>
    <w:rsid w:val="00D97F98"/>
    <w:rsid w:val="00DB78BD"/>
    <w:rsid w:val="00DD00E8"/>
    <w:rsid w:val="00DD55B6"/>
    <w:rsid w:val="00E745D3"/>
    <w:rsid w:val="00EC2D2F"/>
    <w:rsid w:val="00EC3EF4"/>
    <w:rsid w:val="00EE7438"/>
    <w:rsid w:val="00EF0865"/>
    <w:rsid w:val="00F27197"/>
    <w:rsid w:val="00F47DBF"/>
    <w:rsid w:val="00F77072"/>
    <w:rsid w:val="00FA3CA1"/>
    <w:rsid w:val="00FC07F5"/>
    <w:rsid w:val="00FE6F75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6C1F25F4-DECC-4C5C-A822-CF858B03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64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6404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p@Register-IRI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-iri.com/wp-content/uploads/MI-204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gister-iri.com/wp-content/uploads/MI-203-Amendments-to-Continuous-Synopsis-Record.doc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297A-Declaration-of-Company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4B8ED-EBAA-47DE-90DF-8E2C1C36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ECB-85E6-4E1A-9C4D-E0F7D999E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E152E-FFA6-4732-8921-2DA2B2D89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07B15-0670-400A-9743-7CB2B4E112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Wohlers, Maria</dc:creator>
  <cp:lastModifiedBy>Sparks, Marqeis</cp:lastModifiedBy>
  <cp:revision>2</cp:revision>
  <dcterms:created xsi:type="dcterms:W3CDTF">2024-07-02T21:52:00Z</dcterms:created>
  <dcterms:modified xsi:type="dcterms:W3CDTF">2024-07-02T21:52:00Z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