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84038" w14:textId="77777777" w:rsidR="00380C60" w:rsidRDefault="00380C60">
      <w:pPr>
        <w:pStyle w:val="BodyText"/>
        <w:kinsoku w:val="0"/>
        <w:overflowPunct w:val="0"/>
        <w:spacing w:before="6"/>
        <w:rPr>
          <w:sz w:val="2"/>
          <w:szCs w:val="2"/>
        </w:rPr>
      </w:pPr>
    </w:p>
    <w:tbl>
      <w:tblPr>
        <w:tblW w:w="0" w:type="auto"/>
        <w:tblInd w:w="116" w:type="dxa"/>
        <w:tblLayout w:type="fixed"/>
        <w:tblCellMar>
          <w:left w:w="0" w:type="dxa"/>
          <w:right w:w="0" w:type="dxa"/>
        </w:tblCellMar>
        <w:tblLook w:val="0000" w:firstRow="0" w:lastRow="0" w:firstColumn="0" w:lastColumn="0" w:noHBand="0" w:noVBand="0"/>
      </w:tblPr>
      <w:tblGrid>
        <w:gridCol w:w="2262"/>
        <w:gridCol w:w="6719"/>
      </w:tblGrid>
      <w:tr w:rsidR="00380C60" w14:paraId="28B8C404" w14:textId="77777777">
        <w:trPr>
          <w:trHeight w:val="2143"/>
        </w:trPr>
        <w:tc>
          <w:tcPr>
            <w:tcW w:w="2262" w:type="dxa"/>
            <w:tcBorders>
              <w:top w:val="none" w:sz="6" w:space="0" w:color="auto"/>
              <w:left w:val="none" w:sz="6" w:space="0" w:color="auto"/>
              <w:bottom w:val="none" w:sz="6" w:space="0" w:color="auto"/>
              <w:right w:val="none" w:sz="6" w:space="0" w:color="auto"/>
            </w:tcBorders>
          </w:tcPr>
          <w:p w14:paraId="2AE4848E" w14:textId="542B6853" w:rsidR="00380C60" w:rsidRDefault="00CF4793" w:rsidP="00CF4793">
            <w:pPr>
              <w:pStyle w:val="TableParagraph"/>
              <w:kinsoku w:val="0"/>
              <w:overflowPunct w:val="0"/>
              <w:ind w:left="80"/>
              <w:rPr>
                <w:noProof/>
                <w:sz w:val="20"/>
                <w:szCs w:val="20"/>
              </w:rPr>
            </w:pPr>
            <w:r w:rsidRPr="00CF4793">
              <w:rPr>
                <w:noProof/>
                <w:sz w:val="20"/>
                <w:szCs w:val="20"/>
              </w:rPr>
              <w:drawing>
                <wp:inline distT="0" distB="0" distL="0" distR="0" wp14:anchorId="5FFF0F23" wp14:editId="204E2134">
                  <wp:extent cx="1133856" cy="1197864"/>
                  <wp:effectExtent l="0" t="0" r="9525" b="2540"/>
                  <wp:docPr id="14284969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856" cy="1197864"/>
                          </a:xfrm>
                          <a:prstGeom prst="rect">
                            <a:avLst/>
                          </a:prstGeom>
                          <a:noFill/>
                          <a:ln>
                            <a:noFill/>
                          </a:ln>
                        </pic:spPr>
                      </pic:pic>
                    </a:graphicData>
                  </a:graphic>
                </wp:inline>
              </w:drawing>
            </w:r>
          </w:p>
        </w:tc>
        <w:tc>
          <w:tcPr>
            <w:tcW w:w="6719" w:type="dxa"/>
            <w:tcBorders>
              <w:top w:val="none" w:sz="6" w:space="0" w:color="auto"/>
              <w:left w:val="none" w:sz="6" w:space="0" w:color="auto"/>
              <w:bottom w:val="none" w:sz="6" w:space="0" w:color="auto"/>
              <w:right w:val="none" w:sz="6" w:space="0" w:color="auto"/>
            </w:tcBorders>
          </w:tcPr>
          <w:p w14:paraId="38DBBE09" w14:textId="77777777" w:rsidR="00380C60" w:rsidRPr="00B349DB" w:rsidRDefault="00380C60">
            <w:pPr>
              <w:pStyle w:val="TableParagraph"/>
              <w:kinsoku w:val="0"/>
              <w:overflowPunct w:val="0"/>
              <w:spacing w:before="1"/>
            </w:pPr>
          </w:p>
          <w:p w14:paraId="611636A2" w14:textId="77777777" w:rsidR="00380C60" w:rsidRDefault="00380C60">
            <w:pPr>
              <w:pStyle w:val="TableParagraph"/>
              <w:kinsoku w:val="0"/>
              <w:overflowPunct w:val="0"/>
              <w:ind w:left="352" w:right="60"/>
              <w:jc w:val="center"/>
              <w:rPr>
                <w:b/>
                <w:bCs/>
                <w:spacing w:val="-2"/>
                <w:sz w:val="32"/>
                <w:szCs w:val="32"/>
              </w:rPr>
            </w:pPr>
            <w:r>
              <w:rPr>
                <w:b/>
                <w:bCs/>
                <w:sz w:val="32"/>
                <w:szCs w:val="32"/>
              </w:rPr>
              <w:t>REPUBLIC</w:t>
            </w:r>
            <w:r>
              <w:rPr>
                <w:b/>
                <w:bCs/>
                <w:spacing w:val="-12"/>
                <w:sz w:val="32"/>
                <w:szCs w:val="32"/>
              </w:rPr>
              <w:t xml:space="preserve"> </w:t>
            </w:r>
            <w:r>
              <w:rPr>
                <w:b/>
                <w:bCs/>
                <w:sz w:val="32"/>
                <w:szCs w:val="32"/>
              </w:rPr>
              <w:t>OF</w:t>
            </w:r>
            <w:r>
              <w:rPr>
                <w:b/>
                <w:bCs/>
                <w:spacing w:val="-11"/>
                <w:sz w:val="32"/>
                <w:szCs w:val="32"/>
              </w:rPr>
              <w:t xml:space="preserve"> </w:t>
            </w:r>
            <w:r>
              <w:rPr>
                <w:b/>
                <w:bCs/>
                <w:sz w:val="32"/>
                <w:szCs w:val="32"/>
              </w:rPr>
              <w:t>THE</w:t>
            </w:r>
            <w:r>
              <w:rPr>
                <w:b/>
                <w:bCs/>
                <w:spacing w:val="-13"/>
                <w:sz w:val="32"/>
                <w:szCs w:val="32"/>
              </w:rPr>
              <w:t xml:space="preserve"> </w:t>
            </w:r>
            <w:r>
              <w:rPr>
                <w:b/>
                <w:bCs/>
                <w:sz w:val="32"/>
                <w:szCs w:val="32"/>
              </w:rPr>
              <w:t>MARSHALL</w:t>
            </w:r>
            <w:r>
              <w:rPr>
                <w:b/>
                <w:bCs/>
                <w:spacing w:val="-13"/>
                <w:sz w:val="32"/>
                <w:szCs w:val="32"/>
              </w:rPr>
              <w:t xml:space="preserve"> </w:t>
            </w:r>
            <w:r>
              <w:rPr>
                <w:b/>
                <w:bCs/>
                <w:spacing w:val="-2"/>
                <w:sz w:val="32"/>
                <w:szCs w:val="32"/>
              </w:rPr>
              <w:t>ISLANDS</w:t>
            </w:r>
          </w:p>
          <w:p w14:paraId="2C3ADD1D" w14:textId="77777777" w:rsidR="00380C60" w:rsidRDefault="00380C60">
            <w:pPr>
              <w:pStyle w:val="TableParagraph"/>
              <w:kinsoku w:val="0"/>
              <w:overflowPunct w:val="0"/>
              <w:spacing w:before="122"/>
              <w:ind w:left="351" w:right="60"/>
              <w:jc w:val="center"/>
              <w:rPr>
                <w:b/>
                <w:bCs/>
                <w:spacing w:val="-2"/>
              </w:rPr>
            </w:pPr>
            <w:r>
              <w:rPr>
                <w:b/>
                <w:bCs/>
              </w:rPr>
              <w:t>MARITIME</w:t>
            </w:r>
            <w:r>
              <w:rPr>
                <w:b/>
                <w:bCs/>
                <w:spacing w:val="-7"/>
              </w:rPr>
              <w:t xml:space="preserve"> </w:t>
            </w:r>
            <w:r>
              <w:rPr>
                <w:b/>
                <w:bCs/>
                <w:spacing w:val="-2"/>
              </w:rPr>
              <w:t>ADMINISTRATOR</w:t>
            </w:r>
          </w:p>
          <w:p w14:paraId="69416977" w14:textId="77777777" w:rsidR="00380C60" w:rsidRPr="00B349DB" w:rsidRDefault="00380C60">
            <w:pPr>
              <w:pStyle w:val="TableParagraph"/>
              <w:kinsoku w:val="0"/>
              <w:overflowPunct w:val="0"/>
            </w:pPr>
          </w:p>
          <w:p w14:paraId="0D77E276" w14:textId="77777777" w:rsidR="00380C60" w:rsidRPr="00B349DB" w:rsidRDefault="00380C60">
            <w:pPr>
              <w:pStyle w:val="TableParagraph"/>
              <w:kinsoku w:val="0"/>
              <w:overflowPunct w:val="0"/>
              <w:spacing w:before="8"/>
            </w:pPr>
          </w:p>
          <w:p w14:paraId="4B376F61" w14:textId="77777777" w:rsidR="00380C60" w:rsidRDefault="00380C60">
            <w:pPr>
              <w:pStyle w:val="TableParagraph"/>
              <w:kinsoku w:val="0"/>
              <w:overflowPunct w:val="0"/>
              <w:spacing w:line="256" w:lineRule="exact"/>
              <w:ind w:left="352" w:right="59"/>
              <w:jc w:val="center"/>
              <w:rPr>
                <w:b/>
                <w:bCs/>
                <w:spacing w:val="-4"/>
              </w:rPr>
            </w:pPr>
            <w:r>
              <w:rPr>
                <w:b/>
                <w:bCs/>
              </w:rPr>
              <w:t>Data</w:t>
            </w:r>
            <w:r>
              <w:rPr>
                <w:b/>
                <w:bCs/>
                <w:spacing w:val="-3"/>
              </w:rPr>
              <w:t xml:space="preserve"> </w:t>
            </w:r>
            <w:r>
              <w:rPr>
                <w:b/>
                <w:bCs/>
              </w:rPr>
              <w:t>Privacy</w:t>
            </w:r>
            <w:r>
              <w:rPr>
                <w:b/>
                <w:bCs/>
                <w:spacing w:val="-1"/>
              </w:rPr>
              <w:t xml:space="preserve"> </w:t>
            </w:r>
            <w:r>
              <w:rPr>
                <w:b/>
                <w:bCs/>
              </w:rPr>
              <w:t>Consent</w:t>
            </w:r>
            <w:r>
              <w:rPr>
                <w:b/>
                <w:bCs/>
                <w:spacing w:val="-3"/>
              </w:rPr>
              <w:t xml:space="preserve"> </w:t>
            </w:r>
            <w:r>
              <w:rPr>
                <w:b/>
                <w:bCs/>
              </w:rPr>
              <w:t>Form for</w:t>
            </w:r>
            <w:r>
              <w:rPr>
                <w:b/>
                <w:bCs/>
                <w:spacing w:val="-3"/>
              </w:rPr>
              <w:t xml:space="preserve"> </w:t>
            </w:r>
            <w:r>
              <w:rPr>
                <w:b/>
                <w:bCs/>
              </w:rPr>
              <w:t>PCASP</w:t>
            </w:r>
            <w:r>
              <w:rPr>
                <w:b/>
                <w:bCs/>
                <w:spacing w:val="-1"/>
              </w:rPr>
              <w:t xml:space="preserve"> </w:t>
            </w:r>
            <w:r>
              <w:rPr>
                <w:b/>
                <w:bCs/>
                <w:spacing w:val="-4"/>
              </w:rPr>
              <w:t>Team</w:t>
            </w:r>
          </w:p>
        </w:tc>
      </w:tr>
    </w:tbl>
    <w:p w14:paraId="534496E2" w14:textId="77777777" w:rsidR="00380C60" w:rsidRDefault="00380C60">
      <w:pPr>
        <w:pStyle w:val="BodyText"/>
        <w:kinsoku w:val="0"/>
        <w:overflowPunct w:val="0"/>
        <w:spacing w:before="3"/>
        <w:rPr>
          <w:sz w:val="12"/>
          <w:szCs w:val="12"/>
        </w:rPr>
      </w:pPr>
    </w:p>
    <w:p w14:paraId="095D363E" w14:textId="77777777" w:rsidR="00380C60" w:rsidRPr="0080245D" w:rsidRDefault="00380C60" w:rsidP="00B349DB">
      <w:pPr>
        <w:pStyle w:val="BodyText"/>
        <w:kinsoku w:val="0"/>
        <w:overflowPunct w:val="0"/>
        <w:spacing w:before="90"/>
        <w:jc w:val="both"/>
        <w:rPr>
          <w:color w:val="000000"/>
          <w:sz w:val="22"/>
          <w:szCs w:val="22"/>
        </w:rPr>
      </w:pPr>
      <w:proofErr w:type="gramStart"/>
      <w:r w:rsidRPr="0080245D">
        <w:rPr>
          <w:sz w:val="22"/>
          <w:szCs w:val="22"/>
        </w:rPr>
        <w:t>In order for</w:t>
      </w:r>
      <w:proofErr w:type="gramEnd"/>
      <w:r w:rsidRPr="0080245D">
        <w:rPr>
          <w:sz w:val="22"/>
          <w:szCs w:val="22"/>
        </w:rPr>
        <w:t xml:space="preserve"> the Maritime Administrator to provide</w:t>
      </w:r>
      <w:r w:rsidR="00810767">
        <w:rPr>
          <w:sz w:val="22"/>
          <w:szCs w:val="22"/>
        </w:rPr>
        <w:t xml:space="preserve"> a letter of non-objection (LONO), </w:t>
      </w:r>
      <w:r w:rsidRPr="0080245D">
        <w:rPr>
          <w:sz w:val="22"/>
          <w:szCs w:val="22"/>
        </w:rPr>
        <w:t xml:space="preserve">please complete </w:t>
      </w:r>
      <w:proofErr w:type="gramStart"/>
      <w:r w:rsidRPr="0080245D">
        <w:rPr>
          <w:sz w:val="22"/>
          <w:szCs w:val="22"/>
        </w:rPr>
        <w:t>this consent</w:t>
      </w:r>
      <w:proofErr w:type="gramEnd"/>
      <w:r w:rsidRPr="0080245D">
        <w:rPr>
          <w:sz w:val="22"/>
          <w:szCs w:val="22"/>
        </w:rPr>
        <w:t xml:space="preserve"> form. You may withdraw your consent at any time, but doing so may</w:t>
      </w:r>
      <w:r w:rsidRPr="0080245D">
        <w:rPr>
          <w:spacing w:val="40"/>
          <w:sz w:val="22"/>
          <w:szCs w:val="22"/>
        </w:rPr>
        <w:t xml:space="preserve"> </w:t>
      </w:r>
      <w:r w:rsidRPr="0080245D">
        <w:rPr>
          <w:sz w:val="22"/>
          <w:szCs w:val="22"/>
        </w:rPr>
        <w:t xml:space="preserve">affect your application and the availability of other services. Your information will be stored for as long as legally permitted. You have the right to receive a copy of and to correct your data at any time. Contact </w:t>
      </w:r>
      <w:hyperlink r:id="rId8" w:history="1">
        <w:r w:rsidRPr="0080245D">
          <w:rPr>
            <w:color w:val="0000FF"/>
            <w:sz w:val="22"/>
            <w:szCs w:val="22"/>
            <w:u w:val="single"/>
          </w:rPr>
          <w:t>dataprivacy@register-iri.com</w:t>
        </w:r>
      </w:hyperlink>
      <w:r w:rsidRPr="0080245D">
        <w:rPr>
          <w:color w:val="0000FF"/>
          <w:sz w:val="22"/>
          <w:szCs w:val="22"/>
        </w:rPr>
        <w:t xml:space="preserve"> </w:t>
      </w:r>
      <w:r w:rsidRPr="0080245D">
        <w:rPr>
          <w:color w:val="000000"/>
          <w:sz w:val="22"/>
          <w:szCs w:val="22"/>
        </w:rPr>
        <w:t>for any data withdrawal requests or other questions or concerns. The full privacy policy is available at: https://www.register- iri.com/</w:t>
      </w:r>
      <w:r w:rsidR="008E3E69" w:rsidRPr="0080245D">
        <w:rPr>
          <w:color w:val="000000"/>
          <w:sz w:val="22"/>
          <w:szCs w:val="22"/>
        </w:rPr>
        <w:t>privacy</w:t>
      </w:r>
      <w:r w:rsidRPr="0080245D">
        <w:rPr>
          <w:color w:val="000000"/>
          <w:sz w:val="22"/>
          <w:szCs w:val="22"/>
        </w:rPr>
        <w:t xml:space="preserve"> (free hardcopy available upon request).</w:t>
      </w:r>
      <w:r w:rsidR="002E76A2">
        <w:rPr>
          <w:color w:val="000000"/>
          <w:sz w:val="22"/>
          <w:szCs w:val="22"/>
        </w:rPr>
        <w:t xml:space="preserve">  This Consent Form shall be valid for five (5) years.</w:t>
      </w:r>
    </w:p>
    <w:p w14:paraId="57F6AFB4" w14:textId="77777777" w:rsidR="00380C60" w:rsidRPr="0080245D" w:rsidRDefault="00380C60" w:rsidP="00B349DB">
      <w:pPr>
        <w:pStyle w:val="BodyText"/>
        <w:kinsoku w:val="0"/>
        <w:overflowPunct w:val="0"/>
        <w:spacing w:before="139"/>
        <w:jc w:val="both"/>
        <w:rPr>
          <w:spacing w:val="-5"/>
          <w:sz w:val="22"/>
          <w:szCs w:val="22"/>
        </w:rPr>
      </w:pPr>
      <w:r w:rsidRPr="0080245D">
        <w:rPr>
          <w:sz w:val="22"/>
          <w:szCs w:val="22"/>
        </w:rPr>
        <w:t>I</w:t>
      </w:r>
      <w:r w:rsidRPr="0080245D">
        <w:rPr>
          <w:spacing w:val="-1"/>
          <w:sz w:val="22"/>
          <w:szCs w:val="22"/>
        </w:rPr>
        <w:t xml:space="preserve"> </w:t>
      </w:r>
      <w:r w:rsidRPr="0080245D">
        <w:rPr>
          <w:sz w:val="22"/>
          <w:szCs w:val="22"/>
        </w:rPr>
        <w:t>consent to allow</w:t>
      </w:r>
      <w:r w:rsidRPr="0080245D">
        <w:rPr>
          <w:spacing w:val="-2"/>
          <w:sz w:val="22"/>
          <w:szCs w:val="22"/>
        </w:rPr>
        <w:t xml:space="preserve"> </w:t>
      </w:r>
      <w:r w:rsidRPr="0080245D">
        <w:rPr>
          <w:sz w:val="22"/>
          <w:szCs w:val="22"/>
        </w:rPr>
        <w:t>my</w:t>
      </w:r>
      <w:r w:rsidRPr="0080245D">
        <w:rPr>
          <w:spacing w:val="-1"/>
          <w:sz w:val="22"/>
          <w:szCs w:val="22"/>
        </w:rPr>
        <w:t xml:space="preserve"> </w:t>
      </w:r>
      <w:r w:rsidRPr="0080245D">
        <w:rPr>
          <w:sz w:val="22"/>
          <w:szCs w:val="22"/>
        </w:rPr>
        <w:t xml:space="preserve">personal information to </w:t>
      </w:r>
      <w:r w:rsidRPr="0080245D">
        <w:rPr>
          <w:spacing w:val="-5"/>
          <w:sz w:val="22"/>
          <w:szCs w:val="22"/>
        </w:rPr>
        <w:t>be:</w:t>
      </w:r>
    </w:p>
    <w:p w14:paraId="2DBF7BA9" w14:textId="77777777" w:rsidR="00380C60" w:rsidRPr="0080245D" w:rsidRDefault="00380C60" w:rsidP="00B349DB">
      <w:pPr>
        <w:pStyle w:val="BodyText"/>
        <w:kinsoku w:val="0"/>
        <w:overflowPunct w:val="0"/>
        <w:spacing w:before="137" w:line="276" w:lineRule="exact"/>
        <w:jc w:val="both"/>
        <w:rPr>
          <w:spacing w:val="-2"/>
          <w:sz w:val="22"/>
          <w:szCs w:val="22"/>
        </w:rPr>
      </w:pPr>
      <w:r w:rsidRPr="0080245D">
        <w:rPr>
          <w:sz w:val="22"/>
          <w:szCs w:val="22"/>
        </w:rPr>
        <w:t>For</w:t>
      </w:r>
      <w:r w:rsidRPr="0080245D">
        <w:rPr>
          <w:spacing w:val="-6"/>
          <w:sz w:val="22"/>
          <w:szCs w:val="22"/>
        </w:rPr>
        <w:t xml:space="preserve"> </w:t>
      </w:r>
      <w:r w:rsidRPr="0080245D">
        <w:rPr>
          <w:sz w:val="22"/>
          <w:szCs w:val="22"/>
        </w:rPr>
        <w:t>PCASP</w:t>
      </w:r>
      <w:r w:rsidRPr="0080245D">
        <w:rPr>
          <w:spacing w:val="-6"/>
          <w:sz w:val="22"/>
          <w:szCs w:val="22"/>
        </w:rPr>
        <w:t xml:space="preserve"> </w:t>
      </w:r>
      <w:r w:rsidRPr="0080245D">
        <w:rPr>
          <w:sz w:val="22"/>
          <w:szCs w:val="22"/>
        </w:rPr>
        <w:t>Team</w:t>
      </w:r>
      <w:r w:rsidRPr="0080245D">
        <w:rPr>
          <w:spacing w:val="-5"/>
          <w:sz w:val="22"/>
          <w:szCs w:val="22"/>
        </w:rPr>
        <w:t xml:space="preserve"> </w:t>
      </w:r>
      <w:r w:rsidRPr="0080245D">
        <w:rPr>
          <w:spacing w:val="-2"/>
          <w:sz w:val="22"/>
          <w:szCs w:val="22"/>
        </w:rPr>
        <w:t>Members:</w:t>
      </w:r>
    </w:p>
    <w:p w14:paraId="25F7D21F" w14:textId="77777777" w:rsidR="00380C60" w:rsidRPr="0080245D" w:rsidRDefault="00810767" w:rsidP="00B349DB">
      <w:pPr>
        <w:pStyle w:val="ListParagraph"/>
        <w:numPr>
          <w:ilvl w:val="0"/>
          <w:numId w:val="1"/>
        </w:numPr>
        <w:tabs>
          <w:tab w:val="left" w:pos="880"/>
        </w:tabs>
        <w:kinsoku w:val="0"/>
        <w:overflowPunct w:val="0"/>
        <w:ind w:left="720" w:right="0"/>
        <w:rPr>
          <w:sz w:val="22"/>
          <w:szCs w:val="22"/>
        </w:rPr>
      </w:pPr>
      <w:r>
        <w:rPr>
          <w:sz w:val="22"/>
          <w:szCs w:val="22"/>
        </w:rPr>
        <w:t>u</w:t>
      </w:r>
      <w:r w:rsidR="00380C60" w:rsidRPr="0080245D">
        <w:rPr>
          <w:sz w:val="22"/>
          <w:szCs w:val="22"/>
        </w:rPr>
        <w:t>sed to obtain</w:t>
      </w:r>
      <w:r>
        <w:rPr>
          <w:sz w:val="22"/>
          <w:szCs w:val="22"/>
        </w:rPr>
        <w:t xml:space="preserve"> a</w:t>
      </w:r>
      <w:r w:rsidR="00380C60" w:rsidRPr="0080245D">
        <w:rPr>
          <w:sz w:val="22"/>
          <w:szCs w:val="22"/>
        </w:rPr>
        <w:t xml:space="preserve"> </w:t>
      </w:r>
      <w:r>
        <w:rPr>
          <w:sz w:val="22"/>
          <w:szCs w:val="22"/>
        </w:rPr>
        <w:t>LONO</w:t>
      </w:r>
      <w:r w:rsidR="00380C60" w:rsidRPr="0080245D">
        <w:rPr>
          <w:sz w:val="22"/>
          <w:szCs w:val="22"/>
        </w:rPr>
        <w:t xml:space="preserve"> to serve on board a Republic of the Marshall Islands (RMI) flagged vessel pursuant to RMI laws and regulations. I understand that I may be required to provide additional information </w:t>
      </w:r>
      <w:proofErr w:type="gramStart"/>
      <w:r w:rsidR="00380C60" w:rsidRPr="0080245D">
        <w:rPr>
          <w:sz w:val="22"/>
          <w:szCs w:val="22"/>
        </w:rPr>
        <w:t>in order to</w:t>
      </w:r>
      <w:proofErr w:type="gramEnd"/>
      <w:r w:rsidR="00380C60" w:rsidRPr="0080245D">
        <w:rPr>
          <w:sz w:val="22"/>
          <w:szCs w:val="22"/>
        </w:rPr>
        <w:t xml:space="preserve"> maintain and/or update</w:t>
      </w:r>
      <w:r w:rsidR="008E3E69" w:rsidRPr="0080245D">
        <w:rPr>
          <w:sz w:val="22"/>
          <w:szCs w:val="22"/>
        </w:rPr>
        <w:t xml:space="preserve"> my documentation</w:t>
      </w:r>
      <w:r>
        <w:rPr>
          <w:sz w:val="22"/>
          <w:szCs w:val="22"/>
        </w:rPr>
        <w:t>;</w:t>
      </w:r>
    </w:p>
    <w:p w14:paraId="2F44ACEE" w14:textId="77777777" w:rsidR="008E3E69" w:rsidRPr="0080245D" w:rsidRDefault="00810767" w:rsidP="00B349DB">
      <w:pPr>
        <w:pStyle w:val="ListParagraph"/>
        <w:numPr>
          <w:ilvl w:val="0"/>
          <w:numId w:val="1"/>
        </w:numPr>
        <w:tabs>
          <w:tab w:val="left" w:pos="880"/>
        </w:tabs>
        <w:kinsoku w:val="0"/>
        <w:overflowPunct w:val="0"/>
        <w:ind w:left="720" w:right="0"/>
        <w:rPr>
          <w:sz w:val="22"/>
          <w:szCs w:val="22"/>
        </w:rPr>
      </w:pPr>
      <w:r>
        <w:rPr>
          <w:sz w:val="22"/>
          <w:szCs w:val="22"/>
        </w:rPr>
        <w:t>a</w:t>
      </w:r>
      <w:r w:rsidR="008E3E69" w:rsidRPr="0080245D">
        <w:rPr>
          <w:sz w:val="22"/>
          <w:szCs w:val="22"/>
        </w:rPr>
        <w:t>ccessible online for document verification purposes</w:t>
      </w:r>
      <w:r>
        <w:rPr>
          <w:sz w:val="22"/>
          <w:szCs w:val="22"/>
        </w:rPr>
        <w:t>;</w:t>
      </w:r>
    </w:p>
    <w:p w14:paraId="78AAECBE" w14:textId="77777777" w:rsidR="00380C60" w:rsidRPr="0080245D" w:rsidRDefault="00810767" w:rsidP="00B349DB">
      <w:pPr>
        <w:pStyle w:val="ListParagraph"/>
        <w:numPr>
          <w:ilvl w:val="0"/>
          <w:numId w:val="1"/>
        </w:numPr>
        <w:tabs>
          <w:tab w:val="left" w:pos="872"/>
        </w:tabs>
        <w:kinsoku w:val="0"/>
        <w:overflowPunct w:val="0"/>
        <w:ind w:left="720" w:right="0"/>
        <w:rPr>
          <w:sz w:val="22"/>
          <w:szCs w:val="22"/>
        </w:rPr>
      </w:pPr>
      <w:r>
        <w:rPr>
          <w:sz w:val="22"/>
          <w:szCs w:val="22"/>
        </w:rPr>
        <w:t>p</w:t>
      </w:r>
      <w:r w:rsidR="00380C60" w:rsidRPr="0080245D">
        <w:rPr>
          <w:sz w:val="22"/>
          <w:szCs w:val="22"/>
        </w:rPr>
        <w:t>rovided to the RMI Maritime Administrator (the information controller) and International Registries, Inc. and its affiliates (IRI) or third parties contracted by one of the preceding entities to carry out administrative and technical support</w:t>
      </w:r>
      <w:r>
        <w:rPr>
          <w:sz w:val="22"/>
          <w:szCs w:val="22"/>
        </w:rPr>
        <w:t>;</w:t>
      </w:r>
    </w:p>
    <w:p w14:paraId="50491D66" w14:textId="77777777" w:rsidR="00380C60" w:rsidRPr="0080245D" w:rsidRDefault="00810767" w:rsidP="00B349DB">
      <w:pPr>
        <w:pStyle w:val="ListParagraph"/>
        <w:numPr>
          <w:ilvl w:val="0"/>
          <w:numId w:val="1"/>
        </w:numPr>
        <w:tabs>
          <w:tab w:val="left" w:pos="872"/>
        </w:tabs>
        <w:kinsoku w:val="0"/>
        <w:overflowPunct w:val="0"/>
        <w:ind w:left="720" w:right="0"/>
        <w:rPr>
          <w:sz w:val="22"/>
          <w:szCs w:val="22"/>
        </w:rPr>
      </w:pPr>
      <w:r>
        <w:rPr>
          <w:sz w:val="22"/>
          <w:szCs w:val="22"/>
        </w:rPr>
        <w:t>p</w:t>
      </w:r>
      <w:r w:rsidR="00380C60" w:rsidRPr="0080245D">
        <w:rPr>
          <w:sz w:val="22"/>
          <w:szCs w:val="22"/>
        </w:rPr>
        <w:t xml:space="preserve">rocessed by a contracted third-party to ensure compliance with due diligence requirements and trade restrictions. I understand that I may be required to provide additional information </w:t>
      </w:r>
      <w:proofErr w:type="gramStart"/>
      <w:r w:rsidR="00380C60" w:rsidRPr="0080245D">
        <w:rPr>
          <w:sz w:val="22"/>
          <w:szCs w:val="22"/>
        </w:rPr>
        <w:t>in order to</w:t>
      </w:r>
      <w:proofErr w:type="gramEnd"/>
      <w:r w:rsidR="00380C60" w:rsidRPr="0080245D">
        <w:rPr>
          <w:sz w:val="22"/>
          <w:szCs w:val="22"/>
        </w:rPr>
        <w:t xml:space="preserve"> meet these requirements</w:t>
      </w:r>
      <w:r>
        <w:rPr>
          <w:sz w:val="22"/>
          <w:szCs w:val="22"/>
        </w:rPr>
        <w:t>;</w:t>
      </w:r>
    </w:p>
    <w:p w14:paraId="1FF9ACF2" w14:textId="77777777" w:rsidR="00380C60" w:rsidRPr="0080245D" w:rsidRDefault="00810767" w:rsidP="00B349DB">
      <w:pPr>
        <w:pStyle w:val="ListParagraph"/>
        <w:numPr>
          <w:ilvl w:val="0"/>
          <w:numId w:val="1"/>
        </w:numPr>
        <w:tabs>
          <w:tab w:val="left" w:pos="872"/>
        </w:tabs>
        <w:kinsoku w:val="0"/>
        <w:overflowPunct w:val="0"/>
        <w:spacing w:line="264" w:lineRule="auto"/>
        <w:ind w:left="720" w:right="0"/>
        <w:rPr>
          <w:spacing w:val="-2"/>
          <w:sz w:val="22"/>
          <w:szCs w:val="22"/>
        </w:rPr>
      </w:pPr>
      <w:r>
        <w:rPr>
          <w:sz w:val="22"/>
          <w:szCs w:val="22"/>
        </w:rPr>
        <w:t>t</w:t>
      </w:r>
      <w:r w:rsidR="00380C60" w:rsidRPr="0080245D">
        <w:rPr>
          <w:sz w:val="22"/>
          <w:szCs w:val="22"/>
        </w:rPr>
        <w:t xml:space="preserve">ransferred and stored internationally to process this application and for incidental purposes such as port State control requests, marine safety investigations, and other legal </w:t>
      </w:r>
      <w:r w:rsidR="00380C60" w:rsidRPr="0080245D">
        <w:rPr>
          <w:spacing w:val="-2"/>
          <w:sz w:val="22"/>
          <w:szCs w:val="22"/>
        </w:rPr>
        <w:t>requirements.</w:t>
      </w:r>
    </w:p>
    <w:p w14:paraId="486C800D" w14:textId="77777777" w:rsidR="00380C60" w:rsidRPr="0080245D" w:rsidRDefault="00380C60" w:rsidP="00B349DB">
      <w:pPr>
        <w:pStyle w:val="BodyText"/>
        <w:kinsoku w:val="0"/>
        <w:overflowPunct w:val="0"/>
        <w:spacing w:before="6"/>
        <w:rPr>
          <w:sz w:val="22"/>
          <w:szCs w:val="22"/>
        </w:rPr>
      </w:pPr>
    </w:p>
    <w:p w14:paraId="05795F26" w14:textId="77777777" w:rsidR="00380C60" w:rsidRPr="0080245D" w:rsidRDefault="00380C60" w:rsidP="00B349DB">
      <w:pPr>
        <w:pStyle w:val="BodyText"/>
        <w:kinsoku w:val="0"/>
        <w:overflowPunct w:val="0"/>
        <w:rPr>
          <w:sz w:val="22"/>
          <w:szCs w:val="22"/>
        </w:rPr>
      </w:pPr>
      <w:r w:rsidRPr="0080245D">
        <w:rPr>
          <w:sz w:val="22"/>
          <w:szCs w:val="22"/>
        </w:rPr>
        <w:t>Physical and technological safeguards are in place to keep your information secure.</w:t>
      </w:r>
      <w:r w:rsidRPr="0080245D">
        <w:rPr>
          <w:spacing w:val="40"/>
          <w:sz w:val="22"/>
          <w:szCs w:val="22"/>
        </w:rPr>
        <w:t xml:space="preserve"> </w:t>
      </w:r>
      <w:r w:rsidRPr="0080245D">
        <w:rPr>
          <w:sz w:val="22"/>
          <w:szCs w:val="22"/>
        </w:rPr>
        <w:t>Please be aware that these may not meet the same standard as is required by the country</w:t>
      </w:r>
      <w:r w:rsidRPr="0080245D">
        <w:rPr>
          <w:spacing w:val="40"/>
          <w:sz w:val="22"/>
          <w:szCs w:val="22"/>
        </w:rPr>
        <w:t xml:space="preserve"> </w:t>
      </w:r>
      <w:r w:rsidRPr="0080245D">
        <w:rPr>
          <w:sz w:val="22"/>
          <w:szCs w:val="22"/>
        </w:rPr>
        <w:t>in which you reside.</w:t>
      </w:r>
    </w:p>
    <w:p w14:paraId="1B89BBC4" w14:textId="77777777" w:rsidR="008C5352" w:rsidRDefault="008C5352" w:rsidP="00B349DB">
      <w:pPr>
        <w:widowControl/>
        <w:autoSpaceDE/>
        <w:autoSpaceDN/>
        <w:adjustRightInd/>
        <w:spacing w:line="276" w:lineRule="auto"/>
        <w:rPr>
          <w:rFonts w:eastAsia="Calibri"/>
        </w:rPr>
      </w:pPr>
    </w:p>
    <w:p w14:paraId="09BE7163" w14:textId="01EDD179" w:rsidR="008C5352" w:rsidRPr="008C5352" w:rsidRDefault="008C5352" w:rsidP="00B349DB">
      <w:pPr>
        <w:widowControl/>
        <w:autoSpaceDE/>
        <w:autoSpaceDN/>
        <w:adjustRightInd/>
        <w:spacing w:line="276" w:lineRule="auto"/>
        <w:rPr>
          <w:rFonts w:eastAsia="Calibri"/>
        </w:rPr>
      </w:pPr>
      <w:r w:rsidRPr="008C5352">
        <w:rPr>
          <w:rFonts w:eastAsia="Calibri"/>
        </w:rPr>
        <w:t>Optional:</w:t>
      </w:r>
    </w:p>
    <w:p w14:paraId="6A10873A" w14:textId="77777777" w:rsidR="008C5352" w:rsidRPr="008C5352" w:rsidRDefault="008C5352" w:rsidP="00B349DB">
      <w:pPr>
        <w:widowControl/>
        <w:autoSpaceDE/>
        <w:autoSpaceDN/>
        <w:adjustRightInd/>
        <w:jc w:val="both"/>
        <w:rPr>
          <w:rFonts w:eastAsia="Calibri"/>
        </w:rPr>
      </w:pPr>
    </w:p>
    <w:p w14:paraId="1720B8FB" w14:textId="4019FF43" w:rsidR="008C5352" w:rsidRPr="008C5352" w:rsidRDefault="008C5352" w:rsidP="00B349DB">
      <w:pPr>
        <w:widowControl/>
        <w:autoSpaceDE/>
        <w:autoSpaceDN/>
        <w:adjustRightInd/>
        <w:ind w:left="720" w:hanging="720"/>
        <w:jc w:val="both"/>
        <w:rPr>
          <w:rFonts w:eastAsia="Calibri"/>
        </w:rPr>
      </w:pPr>
      <w:r w:rsidRPr="008C5352">
        <w:rPr>
          <w:rFonts w:ascii="MS Gothic" w:eastAsia="MS Gothic" w:hAnsi="MS Gothic"/>
        </w:rPr>
        <w:fldChar w:fldCharType="begin">
          <w:ffData>
            <w:name w:val="Check1"/>
            <w:enabled/>
            <w:calcOnExit w:val="0"/>
            <w:checkBox>
              <w:sizeAuto/>
              <w:default w:val="0"/>
              <w:checked w:val="0"/>
            </w:checkBox>
          </w:ffData>
        </w:fldChar>
      </w:r>
      <w:r w:rsidRPr="008C5352">
        <w:rPr>
          <w:rFonts w:ascii="MS Gothic" w:eastAsia="MS Gothic" w:hAnsi="MS Gothic"/>
        </w:rPr>
        <w:instrText xml:space="preserve"> FORMCHECKBOX </w:instrText>
      </w:r>
      <w:r w:rsidR="00B349DB" w:rsidRPr="008C5352">
        <w:rPr>
          <w:rFonts w:ascii="MS Gothic" w:eastAsia="MS Gothic" w:hAnsi="MS Gothic"/>
        </w:rPr>
      </w:r>
      <w:r w:rsidRPr="008C5352">
        <w:rPr>
          <w:rFonts w:ascii="MS Gothic" w:eastAsia="MS Gothic" w:hAnsi="MS Gothic"/>
        </w:rPr>
        <w:fldChar w:fldCharType="separate"/>
      </w:r>
      <w:r w:rsidRPr="008C5352">
        <w:rPr>
          <w:rFonts w:ascii="MS Gothic" w:eastAsia="MS Gothic" w:hAnsi="MS Gothic"/>
        </w:rPr>
        <w:fldChar w:fldCharType="end"/>
      </w:r>
      <w:r w:rsidRPr="008C5352">
        <w:rPr>
          <w:rFonts w:ascii="MS Gothic" w:eastAsia="Calibri" w:hAnsi="MS Gothic"/>
        </w:rPr>
        <w:tab/>
      </w:r>
      <w:r w:rsidRPr="008C5352">
        <w:rPr>
          <w:rFonts w:eastAsia="Times New Roman"/>
        </w:rPr>
        <w:t xml:space="preserve">Please check the </w:t>
      </w:r>
      <w:proofErr w:type="gramStart"/>
      <w:r w:rsidRPr="008C5352">
        <w:rPr>
          <w:rFonts w:eastAsia="Times New Roman"/>
        </w:rPr>
        <w:t>box to opt-in</w:t>
      </w:r>
      <w:proofErr w:type="gramEnd"/>
      <w:r w:rsidRPr="008C5352">
        <w:rPr>
          <w:rFonts w:eastAsia="Times New Roman"/>
        </w:rPr>
        <w:t xml:space="preserve"> to allow your personal information to be used for marketing purposes which includes event invitations, </w:t>
      </w:r>
      <w:proofErr w:type="gramStart"/>
      <w:r w:rsidRPr="008C5352">
        <w:rPr>
          <w:rFonts w:eastAsia="Times New Roman"/>
        </w:rPr>
        <w:t>newsletters, and</w:t>
      </w:r>
      <w:proofErr w:type="gramEnd"/>
      <w:r w:rsidRPr="008C5352">
        <w:rPr>
          <w:rFonts w:eastAsia="Times New Roman"/>
        </w:rPr>
        <w:t xml:space="preserve"> </w:t>
      </w:r>
      <w:proofErr w:type="gramStart"/>
      <w:r w:rsidRPr="008C5352">
        <w:rPr>
          <w:rFonts w:eastAsia="Times New Roman"/>
        </w:rPr>
        <w:t>blog</w:t>
      </w:r>
      <w:proofErr w:type="gramEnd"/>
      <w:r w:rsidRPr="008C5352">
        <w:rPr>
          <w:rFonts w:eastAsia="Times New Roman"/>
        </w:rPr>
        <w:t>, maritime, and corporate updates, among others.</w:t>
      </w:r>
    </w:p>
    <w:p w14:paraId="5D6520CA" w14:textId="77777777" w:rsidR="008C5352" w:rsidRPr="008C5352" w:rsidRDefault="008C5352" w:rsidP="00B349DB">
      <w:pPr>
        <w:widowControl/>
        <w:autoSpaceDE/>
        <w:autoSpaceDN/>
        <w:adjustRightInd/>
        <w:jc w:val="both"/>
        <w:rPr>
          <w:rFonts w:eastAsia="Calibri"/>
          <w:sz w:val="16"/>
          <w:szCs w:val="16"/>
          <w:u w:val="single"/>
        </w:rPr>
      </w:pPr>
    </w:p>
    <w:p w14:paraId="0BA7DAA6" w14:textId="77777777" w:rsidR="008C5352" w:rsidRPr="008C5352" w:rsidRDefault="008C5352" w:rsidP="00B349DB">
      <w:pPr>
        <w:widowControl/>
        <w:autoSpaceDE/>
        <w:autoSpaceDN/>
        <w:adjustRightInd/>
        <w:jc w:val="both"/>
        <w:rPr>
          <w:rFonts w:eastAsia="Calibri"/>
          <w:sz w:val="16"/>
          <w:szCs w:val="16"/>
          <w:u w:val="single"/>
        </w:rPr>
      </w:pPr>
    </w:p>
    <w:p w14:paraId="417BD00C" w14:textId="77777777" w:rsidR="008C5352" w:rsidRPr="008C5352" w:rsidRDefault="008C5352" w:rsidP="00B349DB">
      <w:pPr>
        <w:widowControl/>
        <w:autoSpaceDE/>
        <w:autoSpaceDN/>
        <w:adjustRightInd/>
        <w:jc w:val="both"/>
        <w:rPr>
          <w:rFonts w:eastAsia="Calibri"/>
          <w:sz w:val="16"/>
          <w:szCs w:val="16"/>
          <w:u w:val="single"/>
        </w:rPr>
      </w:pPr>
    </w:p>
    <w:p w14:paraId="45E9299C" w14:textId="77777777" w:rsidR="008C5352" w:rsidRPr="008C5352" w:rsidRDefault="008C5352" w:rsidP="00B349DB">
      <w:pPr>
        <w:widowControl/>
        <w:autoSpaceDE/>
        <w:autoSpaceDN/>
        <w:adjustRightInd/>
        <w:jc w:val="both"/>
        <w:rPr>
          <w:rFonts w:eastAsia="Calibri"/>
          <w:sz w:val="24"/>
          <w:szCs w:val="24"/>
          <w:u w:val="single"/>
        </w:rPr>
      </w:pPr>
      <w:r w:rsidRPr="008C5352">
        <w:rPr>
          <w:rFonts w:eastAsia="Calibri"/>
          <w:sz w:val="24"/>
          <w:szCs w:val="24"/>
          <w:u w:val="single"/>
        </w:rPr>
        <w:fldChar w:fldCharType="begin">
          <w:ffData>
            <w:name w:val="Text1"/>
            <w:enabled/>
            <w:calcOnExit w:val="0"/>
            <w:textInput/>
          </w:ffData>
        </w:fldChar>
      </w:r>
      <w:bookmarkStart w:id="0" w:name="Text1"/>
      <w:r w:rsidRPr="008C5352">
        <w:rPr>
          <w:rFonts w:eastAsia="Calibri"/>
          <w:sz w:val="24"/>
          <w:szCs w:val="24"/>
          <w:u w:val="single"/>
        </w:rPr>
        <w:instrText xml:space="preserve"> FORMTEXT </w:instrText>
      </w:r>
      <w:r w:rsidRPr="008C5352">
        <w:rPr>
          <w:rFonts w:eastAsia="Calibri"/>
          <w:sz w:val="24"/>
          <w:szCs w:val="24"/>
          <w:u w:val="single"/>
        </w:rPr>
      </w:r>
      <w:r w:rsidRPr="008C5352">
        <w:rPr>
          <w:rFonts w:eastAsia="Calibri"/>
          <w:sz w:val="24"/>
          <w:szCs w:val="24"/>
          <w:u w:val="single"/>
        </w:rPr>
        <w:fldChar w:fldCharType="separate"/>
      </w:r>
      <w:r w:rsidRPr="008C5352">
        <w:rPr>
          <w:rFonts w:eastAsia="Calibri"/>
          <w:noProof/>
          <w:sz w:val="24"/>
          <w:szCs w:val="24"/>
          <w:u w:val="single"/>
        </w:rPr>
        <w:t> </w:t>
      </w:r>
      <w:r w:rsidRPr="008C5352">
        <w:rPr>
          <w:rFonts w:eastAsia="Calibri"/>
          <w:noProof/>
          <w:sz w:val="24"/>
          <w:szCs w:val="24"/>
          <w:u w:val="single"/>
        </w:rPr>
        <w:t> </w:t>
      </w:r>
      <w:r w:rsidRPr="008C5352">
        <w:rPr>
          <w:rFonts w:eastAsia="Calibri"/>
          <w:noProof/>
          <w:sz w:val="24"/>
          <w:szCs w:val="24"/>
          <w:u w:val="single"/>
        </w:rPr>
        <w:t> </w:t>
      </w:r>
      <w:r w:rsidRPr="008C5352">
        <w:rPr>
          <w:rFonts w:eastAsia="Calibri"/>
          <w:noProof/>
          <w:sz w:val="24"/>
          <w:szCs w:val="24"/>
          <w:u w:val="single"/>
        </w:rPr>
        <w:t> </w:t>
      </w:r>
      <w:r w:rsidRPr="008C5352">
        <w:rPr>
          <w:rFonts w:eastAsia="Calibri"/>
          <w:noProof/>
          <w:sz w:val="24"/>
          <w:szCs w:val="24"/>
          <w:u w:val="single"/>
        </w:rPr>
        <w:t> </w:t>
      </w:r>
      <w:r w:rsidRPr="008C5352">
        <w:rPr>
          <w:rFonts w:eastAsia="Calibri"/>
          <w:sz w:val="24"/>
          <w:szCs w:val="24"/>
          <w:u w:val="single"/>
        </w:rPr>
        <w:fldChar w:fldCharType="end"/>
      </w:r>
      <w:bookmarkEnd w:id="0"/>
      <w:r w:rsidRPr="008C5352">
        <w:rPr>
          <w:rFonts w:eastAsia="Calibri"/>
          <w:sz w:val="24"/>
          <w:szCs w:val="24"/>
          <w:u w:val="single"/>
        </w:rPr>
        <w:tab/>
      </w:r>
      <w:r w:rsidRPr="008C5352">
        <w:rPr>
          <w:rFonts w:eastAsia="Calibri"/>
          <w:sz w:val="24"/>
          <w:szCs w:val="24"/>
          <w:u w:val="single"/>
        </w:rPr>
        <w:tab/>
      </w:r>
      <w:r w:rsidRPr="008C5352">
        <w:rPr>
          <w:rFonts w:eastAsia="Calibri"/>
          <w:sz w:val="24"/>
          <w:szCs w:val="24"/>
          <w:u w:val="single"/>
        </w:rPr>
        <w:tab/>
      </w:r>
      <w:r w:rsidRPr="008C5352">
        <w:rPr>
          <w:rFonts w:eastAsia="Calibri"/>
          <w:sz w:val="24"/>
          <w:szCs w:val="24"/>
          <w:u w:val="single"/>
        </w:rPr>
        <w:tab/>
      </w:r>
      <w:r w:rsidRPr="008C5352">
        <w:rPr>
          <w:rFonts w:eastAsia="Calibri"/>
          <w:sz w:val="24"/>
          <w:szCs w:val="24"/>
          <w:u w:val="single"/>
        </w:rPr>
        <w:tab/>
      </w:r>
      <w:r w:rsidRPr="008C5352">
        <w:rPr>
          <w:rFonts w:eastAsia="Calibri"/>
          <w:sz w:val="24"/>
          <w:szCs w:val="24"/>
          <w:u w:val="single"/>
        </w:rPr>
        <w:tab/>
      </w:r>
    </w:p>
    <w:p w14:paraId="1CEE29EE" w14:textId="77777777" w:rsidR="008C5352" w:rsidRPr="008C5352" w:rsidRDefault="008C5352" w:rsidP="00B349DB">
      <w:pPr>
        <w:widowControl/>
        <w:autoSpaceDE/>
        <w:autoSpaceDN/>
        <w:adjustRightInd/>
        <w:jc w:val="both"/>
        <w:rPr>
          <w:rFonts w:eastAsia="Calibri"/>
          <w:sz w:val="24"/>
          <w:szCs w:val="24"/>
        </w:rPr>
      </w:pPr>
      <w:r w:rsidRPr="008C5352">
        <w:rPr>
          <w:rFonts w:eastAsia="Calibri"/>
          <w:sz w:val="24"/>
          <w:szCs w:val="24"/>
        </w:rPr>
        <w:t>Print Name</w:t>
      </w:r>
    </w:p>
    <w:p w14:paraId="77CB4448" w14:textId="77777777" w:rsidR="008C5352" w:rsidRPr="008C5352" w:rsidRDefault="008C5352" w:rsidP="00B349DB">
      <w:pPr>
        <w:widowControl/>
        <w:autoSpaceDE/>
        <w:autoSpaceDN/>
        <w:adjustRightInd/>
        <w:jc w:val="both"/>
        <w:rPr>
          <w:rFonts w:eastAsia="Calibri"/>
          <w:sz w:val="16"/>
          <w:szCs w:val="16"/>
          <w:u w:val="single"/>
        </w:rPr>
      </w:pPr>
    </w:p>
    <w:p w14:paraId="4C078088" w14:textId="77777777" w:rsidR="008C5352" w:rsidRPr="008C5352" w:rsidRDefault="008C5352" w:rsidP="00B349DB">
      <w:pPr>
        <w:widowControl/>
        <w:autoSpaceDE/>
        <w:autoSpaceDN/>
        <w:adjustRightInd/>
        <w:jc w:val="both"/>
        <w:rPr>
          <w:rFonts w:eastAsia="Calibri"/>
          <w:sz w:val="16"/>
          <w:szCs w:val="16"/>
          <w:u w:val="single"/>
        </w:rPr>
      </w:pPr>
    </w:p>
    <w:p w14:paraId="56DABD58" w14:textId="77777777" w:rsidR="008C5352" w:rsidRPr="008C5352" w:rsidRDefault="008C5352" w:rsidP="00B349DB">
      <w:pPr>
        <w:widowControl/>
        <w:autoSpaceDE/>
        <w:autoSpaceDN/>
        <w:adjustRightInd/>
        <w:jc w:val="both"/>
        <w:rPr>
          <w:rFonts w:eastAsia="Calibri"/>
          <w:sz w:val="16"/>
          <w:szCs w:val="16"/>
          <w:u w:val="single"/>
        </w:rPr>
      </w:pPr>
    </w:p>
    <w:p w14:paraId="209EADF1" w14:textId="77777777" w:rsidR="008C5352" w:rsidRPr="008C5352" w:rsidRDefault="008C5352" w:rsidP="00B349DB">
      <w:pPr>
        <w:widowControl/>
        <w:autoSpaceDE/>
        <w:autoSpaceDN/>
        <w:adjustRightInd/>
        <w:jc w:val="both"/>
        <w:rPr>
          <w:rFonts w:eastAsia="Calibri"/>
          <w:sz w:val="24"/>
          <w:szCs w:val="24"/>
          <w:u w:val="single"/>
        </w:rPr>
      </w:pPr>
      <w:r w:rsidRPr="008C5352">
        <w:rPr>
          <w:rFonts w:eastAsia="Calibri"/>
          <w:sz w:val="24"/>
          <w:szCs w:val="24"/>
          <w:u w:val="single"/>
        </w:rPr>
        <w:tab/>
      </w:r>
      <w:r w:rsidRPr="008C5352">
        <w:rPr>
          <w:rFonts w:eastAsia="Calibri"/>
          <w:sz w:val="24"/>
          <w:szCs w:val="24"/>
          <w:u w:val="single"/>
        </w:rPr>
        <w:tab/>
      </w:r>
      <w:r w:rsidRPr="008C5352">
        <w:rPr>
          <w:rFonts w:eastAsia="Calibri"/>
          <w:sz w:val="24"/>
          <w:szCs w:val="24"/>
          <w:u w:val="single"/>
        </w:rPr>
        <w:tab/>
      </w:r>
      <w:r w:rsidRPr="008C5352">
        <w:rPr>
          <w:rFonts w:eastAsia="Calibri"/>
          <w:sz w:val="24"/>
          <w:szCs w:val="24"/>
          <w:u w:val="single"/>
        </w:rPr>
        <w:tab/>
      </w:r>
      <w:r w:rsidRPr="008C5352">
        <w:rPr>
          <w:rFonts w:eastAsia="Calibri"/>
          <w:sz w:val="24"/>
          <w:szCs w:val="24"/>
          <w:u w:val="single"/>
        </w:rPr>
        <w:tab/>
      </w:r>
      <w:r w:rsidRPr="008C5352">
        <w:rPr>
          <w:rFonts w:eastAsia="Calibri"/>
          <w:sz w:val="24"/>
          <w:szCs w:val="24"/>
          <w:u w:val="single"/>
        </w:rPr>
        <w:tab/>
      </w:r>
      <w:r w:rsidRPr="008C5352">
        <w:rPr>
          <w:rFonts w:eastAsia="Calibri"/>
          <w:sz w:val="24"/>
          <w:szCs w:val="24"/>
        </w:rPr>
        <w:tab/>
      </w:r>
      <w:r w:rsidRPr="008C5352">
        <w:rPr>
          <w:rFonts w:eastAsia="Calibri"/>
          <w:sz w:val="24"/>
          <w:szCs w:val="24"/>
        </w:rPr>
        <w:tab/>
      </w:r>
      <w:r w:rsidRPr="008C5352">
        <w:rPr>
          <w:rFonts w:eastAsia="Calibri"/>
          <w:sz w:val="24"/>
          <w:szCs w:val="24"/>
        </w:rPr>
        <w:tab/>
      </w:r>
      <w:r w:rsidRPr="008C5352">
        <w:rPr>
          <w:rFonts w:eastAsia="Calibri"/>
          <w:sz w:val="24"/>
          <w:szCs w:val="24"/>
          <w:u w:val="single"/>
        </w:rPr>
        <w:fldChar w:fldCharType="begin">
          <w:ffData>
            <w:name w:val="Text2"/>
            <w:enabled/>
            <w:calcOnExit w:val="0"/>
            <w:textInput/>
          </w:ffData>
        </w:fldChar>
      </w:r>
      <w:bookmarkStart w:id="1" w:name="Text2"/>
      <w:r w:rsidRPr="008C5352">
        <w:rPr>
          <w:rFonts w:eastAsia="Calibri"/>
          <w:sz w:val="24"/>
          <w:szCs w:val="24"/>
          <w:u w:val="single"/>
        </w:rPr>
        <w:instrText xml:space="preserve"> FORMTEXT </w:instrText>
      </w:r>
      <w:r w:rsidRPr="008C5352">
        <w:rPr>
          <w:rFonts w:eastAsia="Calibri"/>
          <w:sz w:val="24"/>
          <w:szCs w:val="24"/>
          <w:u w:val="single"/>
        </w:rPr>
      </w:r>
      <w:r w:rsidRPr="008C5352">
        <w:rPr>
          <w:rFonts w:eastAsia="Calibri"/>
          <w:sz w:val="24"/>
          <w:szCs w:val="24"/>
          <w:u w:val="single"/>
        </w:rPr>
        <w:fldChar w:fldCharType="separate"/>
      </w:r>
      <w:r w:rsidRPr="008C5352">
        <w:rPr>
          <w:rFonts w:eastAsia="Calibri"/>
          <w:noProof/>
          <w:sz w:val="24"/>
          <w:szCs w:val="24"/>
          <w:u w:val="single"/>
        </w:rPr>
        <w:t> </w:t>
      </w:r>
      <w:r w:rsidRPr="008C5352">
        <w:rPr>
          <w:rFonts w:eastAsia="Calibri"/>
          <w:noProof/>
          <w:sz w:val="24"/>
          <w:szCs w:val="24"/>
          <w:u w:val="single"/>
        </w:rPr>
        <w:t> </w:t>
      </w:r>
      <w:r w:rsidRPr="008C5352">
        <w:rPr>
          <w:rFonts w:eastAsia="Calibri"/>
          <w:noProof/>
          <w:sz w:val="24"/>
          <w:szCs w:val="24"/>
          <w:u w:val="single"/>
        </w:rPr>
        <w:t> </w:t>
      </w:r>
      <w:r w:rsidRPr="008C5352">
        <w:rPr>
          <w:rFonts w:eastAsia="Calibri"/>
          <w:noProof/>
          <w:sz w:val="24"/>
          <w:szCs w:val="24"/>
          <w:u w:val="single"/>
        </w:rPr>
        <w:t> </w:t>
      </w:r>
      <w:r w:rsidRPr="008C5352">
        <w:rPr>
          <w:rFonts w:eastAsia="Calibri"/>
          <w:noProof/>
          <w:sz w:val="24"/>
          <w:szCs w:val="24"/>
          <w:u w:val="single"/>
        </w:rPr>
        <w:t> </w:t>
      </w:r>
      <w:r w:rsidRPr="008C5352">
        <w:rPr>
          <w:rFonts w:eastAsia="Calibri"/>
          <w:sz w:val="24"/>
          <w:szCs w:val="24"/>
          <w:u w:val="single"/>
        </w:rPr>
        <w:fldChar w:fldCharType="end"/>
      </w:r>
      <w:bookmarkEnd w:id="1"/>
      <w:r w:rsidRPr="008C5352">
        <w:rPr>
          <w:rFonts w:eastAsia="Calibri"/>
          <w:sz w:val="24"/>
          <w:szCs w:val="24"/>
          <w:u w:val="single"/>
        </w:rPr>
        <w:tab/>
      </w:r>
      <w:r w:rsidRPr="008C5352">
        <w:rPr>
          <w:rFonts w:eastAsia="Calibri"/>
          <w:sz w:val="24"/>
          <w:szCs w:val="24"/>
          <w:u w:val="single"/>
        </w:rPr>
        <w:tab/>
      </w:r>
      <w:r w:rsidRPr="008C5352">
        <w:rPr>
          <w:rFonts w:eastAsia="Calibri"/>
          <w:sz w:val="24"/>
          <w:szCs w:val="24"/>
          <w:u w:val="single"/>
        </w:rPr>
        <w:tab/>
      </w:r>
      <w:r w:rsidRPr="008C5352">
        <w:rPr>
          <w:rFonts w:eastAsia="Calibri"/>
          <w:sz w:val="24"/>
          <w:szCs w:val="24"/>
          <w:u w:val="single"/>
        </w:rPr>
        <w:tab/>
      </w:r>
    </w:p>
    <w:p w14:paraId="0283A948" w14:textId="77777777" w:rsidR="008C5352" w:rsidRPr="008C5352" w:rsidRDefault="008C5352" w:rsidP="00B349DB">
      <w:pPr>
        <w:widowControl/>
        <w:autoSpaceDE/>
        <w:autoSpaceDN/>
        <w:adjustRightInd/>
        <w:jc w:val="both"/>
        <w:rPr>
          <w:rFonts w:eastAsia="Calibri"/>
          <w:sz w:val="20"/>
          <w:szCs w:val="20"/>
        </w:rPr>
      </w:pPr>
      <w:r w:rsidRPr="008C5352">
        <w:rPr>
          <w:rFonts w:eastAsia="Calibri"/>
          <w:sz w:val="24"/>
          <w:szCs w:val="24"/>
        </w:rPr>
        <w:t>Signature</w:t>
      </w:r>
      <w:r w:rsidRPr="008C5352">
        <w:rPr>
          <w:rFonts w:eastAsia="Calibri"/>
          <w:sz w:val="24"/>
          <w:szCs w:val="24"/>
        </w:rPr>
        <w:tab/>
      </w:r>
      <w:r w:rsidRPr="008C5352">
        <w:rPr>
          <w:rFonts w:eastAsia="Calibri"/>
          <w:sz w:val="24"/>
          <w:szCs w:val="24"/>
        </w:rPr>
        <w:tab/>
      </w:r>
      <w:r w:rsidRPr="008C5352">
        <w:rPr>
          <w:rFonts w:eastAsia="Calibri"/>
          <w:sz w:val="24"/>
          <w:szCs w:val="24"/>
        </w:rPr>
        <w:tab/>
      </w:r>
      <w:r w:rsidRPr="008C5352">
        <w:rPr>
          <w:rFonts w:eastAsia="Calibri"/>
          <w:sz w:val="24"/>
          <w:szCs w:val="24"/>
        </w:rPr>
        <w:tab/>
      </w:r>
      <w:r w:rsidRPr="008C5352">
        <w:rPr>
          <w:rFonts w:eastAsia="Calibri"/>
          <w:sz w:val="24"/>
          <w:szCs w:val="24"/>
        </w:rPr>
        <w:tab/>
      </w:r>
      <w:r w:rsidRPr="008C5352">
        <w:rPr>
          <w:rFonts w:eastAsia="Calibri"/>
          <w:sz w:val="24"/>
          <w:szCs w:val="24"/>
        </w:rPr>
        <w:tab/>
      </w:r>
      <w:r w:rsidRPr="008C5352">
        <w:rPr>
          <w:rFonts w:eastAsia="Calibri"/>
          <w:sz w:val="24"/>
          <w:szCs w:val="24"/>
        </w:rPr>
        <w:tab/>
      </w:r>
      <w:r w:rsidRPr="008C5352">
        <w:rPr>
          <w:rFonts w:eastAsia="Calibri"/>
          <w:sz w:val="24"/>
          <w:szCs w:val="24"/>
        </w:rPr>
        <w:tab/>
        <w:t>Date</w:t>
      </w:r>
      <w:r w:rsidRPr="008C5352">
        <w:rPr>
          <w:rFonts w:eastAsia="Calibri"/>
          <w:sz w:val="24"/>
          <w:szCs w:val="24"/>
        </w:rPr>
        <w:tab/>
      </w:r>
      <w:r w:rsidRPr="008C5352">
        <w:rPr>
          <w:rFonts w:eastAsia="Calibri"/>
          <w:sz w:val="20"/>
          <w:szCs w:val="20"/>
        </w:rPr>
        <w:t>DD-MMM-YYYY</w:t>
      </w:r>
    </w:p>
    <w:p w14:paraId="19361E23" w14:textId="2262B3E4" w:rsidR="00380C60" w:rsidRPr="008C5352" w:rsidRDefault="008C5352" w:rsidP="00B349DB">
      <w:pPr>
        <w:widowControl/>
        <w:autoSpaceDE/>
        <w:autoSpaceDN/>
        <w:adjustRightInd/>
        <w:ind w:right="288"/>
        <w:jc w:val="both"/>
        <w:rPr>
          <w:rFonts w:eastAsia="Calibri"/>
          <w:sz w:val="20"/>
          <w:szCs w:val="20"/>
        </w:rPr>
      </w:pPr>
      <w:r w:rsidRPr="008C5352">
        <w:rPr>
          <w:rFonts w:eastAsia="Calibri"/>
          <w:sz w:val="20"/>
          <w:szCs w:val="20"/>
        </w:rPr>
        <w:tab/>
      </w:r>
      <w:r w:rsidRPr="008C5352">
        <w:rPr>
          <w:rFonts w:eastAsia="Calibri"/>
          <w:sz w:val="20"/>
          <w:szCs w:val="20"/>
        </w:rPr>
        <w:tab/>
      </w:r>
      <w:r w:rsidRPr="008C5352">
        <w:rPr>
          <w:rFonts w:eastAsia="Calibri"/>
          <w:sz w:val="20"/>
          <w:szCs w:val="20"/>
        </w:rPr>
        <w:tab/>
      </w:r>
      <w:r w:rsidRPr="008C5352">
        <w:rPr>
          <w:rFonts w:eastAsia="Calibri"/>
          <w:sz w:val="20"/>
          <w:szCs w:val="20"/>
        </w:rPr>
        <w:tab/>
      </w:r>
      <w:r w:rsidRPr="008C5352">
        <w:rPr>
          <w:rFonts w:eastAsia="Calibri"/>
          <w:sz w:val="20"/>
          <w:szCs w:val="20"/>
        </w:rPr>
        <w:tab/>
      </w:r>
      <w:r w:rsidRPr="008C5352">
        <w:rPr>
          <w:rFonts w:eastAsia="Calibri"/>
          <w:sz w:val="20"/>
          <w:szCs w:val="20"/>
        </w:rPr>
        <w:tab/>
      </w:r>
      <w:r w:rsidRPr="008C5352">
        <w:rPr>
          <w:rFonts w:eastAsia="Calibri"/>
          <w:sz w:val="20"/>
          <w:szCs w:val="20"/>
        </w:rPr>
        <w:tab/>
      </w:r>
      <w:r w:rsidRPr="008C5352">
        <w:rPr>
          <w:rFonts w:eastAsia="Calibri"/>
          <w:sz w:val="20"/>
          <w:szCs w:val="20"/>
        </w:rPr>
        <w:tab/>
      </w:r>
      <w:r w:rsidRPr="008C5352">
        <w:rPr>
          <w:rFonts w:eastAsia="Calibri"/>
          <w:sz w:val="20"/>
          <w:szCs w:val="20"/>
        </w:rPr>
        <w:tab/>
      </w:r>
      <w:r w:rsidRPr="008C5352">
        <w:rPr>
          <w:rFonts w:eastAsia="Calibri"/>
          <w:sz w:val="20"/>
          <w:szCs w:val="20"/>
        </w:rPr>
        <w:tab/>
        <w:t>Example:01-JAN-2024</w:t>
      </w:r>
    </w:p>
    <w:sectPr w:rsidR="00380C60" w:rsidRPr="008C5352" w:rsidSect="00B349DB">
      <w:footerReference w:type="default" r:id="rId9"/>
      <w:type w:val="continuous"/>
      <w:pgSz w:w="12240" w:h="15840"/>
      <w:pgMar w:top="864" w:right="1440" w:bottom="28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6DCF7" w14:textId="77777777" w:rsidR="00FD3FF6" w:rsidRDefault="00FD3FF6" w:rsidP="008E3E69">
      <w:r>
        <w:separator/>
      </w:r>
    </w:p>
  </w:endnote>
  <w:endnote w:type="continuationSeparator" w:id="0">
    <w:p w14:paraId="1432DF07" w14:textId="77777777" w:rsidR="00FD3FF6" w:rsidRDefault="00FD3FF6" w:rsidP="008E3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176D2" w14:textId="23E9C4C3" w:rsidR="008E3E69" w:rsidRDefault="008E3E69" w:rsidP="00B349DB">
    <w:pPr>
      <w:pStyle w:val="BodyText"/>
      <w:tabs>
        <w:tab w:val="left" w:pos="8100"/>
        <w:tab w:val="left" w:pos="9360"/>
      </w:tabs>
      <w:kinsoku w:val="0"/>
      <w:overflowPunct w:val="0"/>
      <w:spacing w:before="91"/>
      <w:ind w:left="44"/>
      <w:rPr>
        <w:spacing w:val="-4"/>
        <w:sz w:val="20"/>
        <w:szCs w:val="20"/>
      </w:rPr>
    </w:pPr>
    <w:r>
      <w:rPr>
        <w:sz w:val="20"/>
        <w:szCs w:val="20"/>
      </w:rPr>
      <w:t>Rev.</w:t>
    </w:r>
    <w:r>
      <w:rPr>
        <w:spacing w:val="-4"/>
        <w:sz w:val="20"/>
        <w:szCs w:val="20"/>
      </w:rPr>
      <w:t xml:space="preserve"> </w:t>
    </w:r>
    <w:r w:rsidR="00FC624E">
      <w:rPr>
        <w:spacing w:val="-2"/>
        <w:sz w:val="20"/>
        <w:szCs w:val="20"/>
      </w:rPr>
      <w:t>Feb</w:t>
    </w:r>
    <w:r>
      <w:rPr>
        <w:spacing w:val="-2"/>
        <w:sz w:val="20"/>
        <w:szCs w:val="20"/>
      </w:rPr>
      <w:t>/20</w:t>
    </w:r>
    <w:r w:rsidR="00FC624E">
      <w:rPr>
        <w:spacing w:val="-2"/>
        <w:sz w:val="20"/>
        <w:szCs w:val="20"/>
      </w:rPr>
      <w:t>26</w:t>
    </w:r>
    <w:r w:rsidR="00FC624E">
      <w:rPr>
        <w:spacing w:val="-2"/>
        <w:sz w:val="20"/>
        <w:szCs w:val="20"/>
      </w:rPr>
      <w:tab/>
      <w:t>MARSEC-110</w:t>
    </w:r>
  </w:p>
  <w:p w14:paraId="6800A94D" w14:textId="4B78D824" w:rsidR="008E3E69" w:rsidRPr="00FC624E" w:rsidRDefault="008E3E69" w:rsidP="00B349DB">
    <w:pPr>
      <w:pStyle w:val="BodyText"/>
      <w:kinsoku w:val="0"/>
      <w:overflowPunct w:val="0"/>
      <w:ind w:left="41"/>
      <w:jc w:val="center"/>
      <w:rPr>
        <w:spacing w:val="-2"/>
        <w:sz w:val="20"/>
        <w:szCs w:val="20"/>
      </w:rPr>
    </w:pPr>
    <w:r>
      <w:rPr>
        <w:sz w:val="20"/>
        <w:szCs w:val="20"/>
      </w:rPr>
      <w:t>Republic</w:t>
    </w:r>
    <w:r>
      <w:rPr>
        <w:spacing w:val="-6"/>
        <w:sz w:val="20"/>
        <w:szCs w:val="20"/>
      </w:rPr>
      <w:t xml:space="preserve"> </w:t>
    </w:r>
    <w:r>
      <w:rPr>
        <w:sz w:val="20"/>
        <w:szCs w:val="20"/>
      </w:rPr>
      <w:t>of</w:t>
    </w:r>
    <w:r>
      <w:rPr>
        <w:spacing w:val="-4"/>
        <w:sz w:val="20"/>
        <w:szCs w:val="20"/>
      </w:rPr>
      <w:t xml:space="preserve"> </w:t>
    </w:r>
    <w:r>
      <w:rPr>
        <w:sz w:val="20"/>
        <w:szCs w:val="20"/>
      </w:rPr>
      <w:t>the</w:t>
    </w:r>
    <w:r>
      <w:rPr>
        <w:spacing w:val="-6"/>
        <w:sz w:val="20"/>
        <w:szCs w:val="20"/>
      </w:rPr>
      <w:t xml:space="preserve"> </w:t>
    </w:r>
    <w:r>
      <w:rPr>
        <w:sz w:val="20"/>
        <w:szCs w:val="20"/>
      </w:rPr>
      <w:t>Marshall</w:t>
    </w:r>
    <w:r>
      <w:rPr>
        <w:spacing w:val="-5"/>
        <w:sz w:val="20"/>
        <w:szCs w:val="20"/>
      </w:rPr>
      <w:t xml:space="preserve"> </w:t>
    </w:r>
    <w:r>
      <w:rPr>
        <w:spacing w:val="-2"/>
        <w:sz w:val="20"/>
        <w:szCs w:val="20"/>
      </w:rPr>
      <w:t>Islands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FF7FD" w14:textId="77777777" w:rsidR="00FD3FF6" w:rsidRDefault="00FD3FF6" w:rsidP="008E3E69">
      <w:r>
        <w:separator/>
      </w:r>
    </w:p>
  </w:footnote>
  <w:footnote w:type="continuationSeparator" w:id="0">
    <w:p w14:paraId="4B5E2B97" w14:textId="77777777" w:rsidR="00FD3FF6" w:rsidRDefault="00FD3FF6" w:rsidP="008E3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80" w:hanging="360"/>
      </w:pPr>
      <w:rPr>
        <w:rFonts w:ascii="Symbol" w:hAnsi="Symbol"/>
        <w:b w:val="0"/>
        <w:i w:val="0"/>
        <w:w w:val="100"/>
        <w:sz w:val="24"/>
      </w:rPr>
    </w:lvl>
    <w:lvl w:ilvl="1">
      <w:numFmt w:val="bullet"/>
      <w:lvlText w:val="•"/>
      <w:lvlJc w:val="left"/>
      <w:pPr>
        <w:ind w:left="1756" w:hanging="360"/>
      </w:pPr>
    </w:lvl>
    <w:lvl w:ilvl="2">
      <w:numFmt w:val="bullet"/>
      <w:lvlText w:val="•"/>
      <w:lvlJc w:val="left"/>
      <w:pPr>
        <w:ind w:left="2632" w:hanging="360"/>
      </w:pPr>
    </w:lvl>
    <w:lvl w:ilvl="3">
      <w:numFmt w:val="bullet"/>
      <w:lvlText w:val="•"/>
      <w:lvlJc w:val="left"/>
      <w:pPr>
        <w:ind w:left="3508" w:hanging="360"/>
      </w:pPr>
    </w:lvl>
    <w:lvl w:ilvl="4">
      <w:numFmt w:val="bullet"/>
      <w:lvlText w:val="•"/>
      <w:lvlJc w:val="left"/>
      <w:pPr>
        <w:ind w:left="4384" w:hanging="360"/>
      </w:pPr>
    </w:lvl>
    <w:lvl w:ilvl="5">
      <w:numFmt w:val="bullet"/>
      <w:lvlText w:val="•"/>
      <w:lvlJc w:val="left"/>
      <w:pPr>
        <w:ind w:left="5260" w:hanging="360"/>
      </w:pPr>
    </w:lvl>
    <w:lvl w:ilvl="6">
      <w:numFmt w:val="bullet"/>
      <w:lvlText w:val="•"/>
      <w:lvlJc w:val="left"/>
      <w:pPr>
        <w:ind w:left="6136" w:hanging="360"/>
      </w:pPr>
    </w:lvl>
    <w:lvl w:ilvl="7">
      <w:numFmt w:val="bullet"/>
      <w:lvlText w:val="•"/>
      <w:lvlJc w:val="left"/>
      <w:pPr>
        <w:ind w:left="7012" w:hanging="360"/>
      </w:pPr>
    </w:lvl>
    <w:lvl w:ilvl="8">
      <w:numFmt w:val="bullet"/>
      <w:lvlText w:val="•"/>
      <w:lvlJc w:val="left"/>
      <w:pPr>
        <w:ind w:left="7888" w:hanging="360"/>
      </w:pPr>
    </w:lvl>
  </w:abstractNum>
  <w:num w:numId="1" w16cid:durableId="366492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forms" w:enforcement="1" w:cryptProviderType="rsaAES" w:cryptAlgorithmClass="hash" w:cryptAlgorithmType="typeAny" w:cryptAlgorithmSid="14" w:cryptSpinCount="100000" w:hash="gFsp9Yvpq2gcTSo54sq+eKU7goAGlhddFpHEZBfzas4z2aeLuC1JWaTTIq0R/hyp8pUteFqFdnPXPOYdDFqTCA==" w:salt="b2bFOEj4Q9O4bO+/PJFqhg=="/>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E69"/>
    <w:rsid w:val="001A07EA"/>
    <w:rsid w:val="00263D3B"/>
    <w:rsid w:val="002C18D4"/>
    <w:rsid w:val="002E76A2"/>
    <w:rsid w:val="00330884"/>
    <w:rsid w:val="00380C60"/>
    <w:rsid w:val="003E6580"/>
    <w:rsid w:val="00766F89"/>
    <w:rsid w:val="007721E7"/>
    <w:rsid w:val="0080245D"/>
    <w:rsid w:val="00810767"/>
    <w:rsid w:val="008C5352"/>
    <w:rsid w:val="008E3E69"/>
    <w:rsid w:val="00951102"/>
    <w:rsid w:val="009D0E19"/>
    <w:rsid w:val="00A841A6"/>
    <w:rsid w:val="00B349DB"/>
    <w:rsid w:val="00B5007E"/>
    <w:rsid w:val="00CF4793"/>
    <w:rsid w:val="00D74367"/>
    <w:rsid w:val="00DF66CE"/>
    <w:rsid w:val="00E24D92"/>
    <w:rsid w:val="00FC624E"/>
    <w:rsid w:val="00FD3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232A93"/>
  <w14:defaultImageDpi w14:val="0"/>
  <w15:docId w15:val="{B65E69B2-F931-4D2C-A956-8F17BA2D6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ListParagraph">
    <w:name w:val="List Paragraph"/>
    <w:basedOn w:val="Normal"/>
    <w:uiPriority w:val="1"/>
    <w:qFormat/>
    <w:pPr>
      <w:ind w:left="871" w:right="114" w:hanging="360"/>
      <w:jc w:val="both"/>
    </w:pPr>
    <w:rPr>
      <w:sz w:val="24"/>
      <w:szCs w:val="24"/>
    </w:rPr>
  </w:style>
  <w:style w:type="paragraph" w:customStyle="1" w:styleId="TableParagraph">
    <w:name w:val="Table Paragraph"/>
    <w:basedOn w:val="Normal"/>
    <w:uiPriority w:val="1"/>
    <w:qFormat/>
    <w:rPr>
      <w:sz w:val="24"/>
      <w:szCs w:val="24"/>
    </w:rPr>
  </w:style>
  <w:style w:type="paragraph" w:styleId="Revision">
    <w:name w:val="Revision"/>
    <w:hidden/>
    <w:uiPriority w:val="99"/>
    <w:semiHidden/>
    <w:rsid w:val="008E3E69"/>
    <w:pPr>
      <w:spacing w:after="0" w:line="240" w:lineRule="auto"/>
    </w:pPr>
    <w:rPr>
      <w:rFonts w:ascii="Times New Roman" w:hAnsi="Times New Roman"/>
      <w:lang w:val="en-US" w:eastAsia="en-US"/>
    </w:rPr>
  </w:style>
  <w:style w:type="paragraph" w:styleId="Header">
    <w:name w:val="header"/>
    <w:basedOn w:val="Normal"/>
    <w:link w:val="HeaderChar"/>
    <w:uiPriority w:val="99"/>
    <w:unhideWhenUsed/>
    <w:rsid w:val="008E3E69"/>
    <w:pPr>
      <w:tabs>
        <w:tab w:val="center" w:pos="4680"/>
        <w:tab w:val="right" w:pos="9360"/>
      </w:tabs>
    </w:pPr>
  </w:style>
  <w:style w:type="character" w:customStyle="1" w:styleId="HeaderChar">
    <w:name w:val="Header Char"/>
    <w:basedOn w:val="DefaultParagraphFont"/>
    <w:link w:val="Header"/>
    <w:uiPriority w:val="99"/>
    <w:locked/>
    <w:rsid w:val="008E3E69"/>
    <w:rPr>
      <w:rFonts w:ascii="Times New Roman" w:hAnsi="Times New Roman" w:cs="Times New Roman"/>
    </w:rPr>
  </w:style>
  <w:style w:type="paragraph" w:styleId="Footer">
    <w:name w:val="footer"/>
    <w:basedOn w:val="Normal"/>
    <w:link w:val="FooterChar"/>
    <w:uiPriority w:val="99"/>
    <w:unhideWhenUsed/>
    <w:rsid w:val="008E3E69"/>
    <w:pPr>
      <w:tabs>
        <w:tab w:val="center" w:pos="4680"/>
        <w:tab w:val="right" w:pos="9360"/>
      </w:tabs>
    </w:pPr>
  </w:style>
  <w:style w:type="character" w:customStyle="1" w:styleId="FooterChar">
    <w:name w:val="Footer Char"/>
    <w:basedOn w:val="DefaultParagraphFont"/>
    <w:link w:val="Footer"/>
    <w:uiPriority w:val="99"/>
    <w:locked/>
    <w:rsid w:val="008E3E6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dataprivacy@register-iri.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Feild, Peter</dc:creator>
  <cp:keywords/>
  <dc:description/>
  <cp:lastModifiedBy>Sparks, Marqeis</cp:lastModifiedBy>
  <cp:revision>3</cp:revision>
  <dcterms:created xsi:type="dcterms:W3CDTF">2026-02-26T20:46:00Z</dcterms:created>
  <dcterms:modified xsi:type="dcterms:W3CDTF">2026-02-26T20:46:00Z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reator">
    <vt:lpwstr>Acrobat PDFMaker 23 for Word</vt:lpwstr>
  </property>
  <property fmtid="{D5CDD505-2E9C-101B-9397-08002B2CF9AE}" pid="4" name="Producer">
    <vt:lpwstr>Adobe PDF Library 23.1.125</vt:lpwstr>
  </property>
  <property fmtid="{D5CDD505-2E9C-101B-9397-08002B2CF9AE}" pid="5" name="SourceModified">
    <vt:lpwstr>D:20230410130406</vt:lpwstr>
  </property>
</Properties>
</file>