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Layout w:type="fixed"/>
        <w:tblLook w:val="0000" w:firstRow="0" w:lastRow="0" w:firstColumn="0" w:lastColumn="0" w:noHBand="0" w:noVBand="0"/>
      </w:tblPr>
      <w:tblGrid>
        <w:gridCol w:w="9544"/>
      </w:tblGrid>
      <w:tr w:rsidR="00407CCE" w14:paraId="6C7EB09E" w14:textId="77777777" w:rsidTr="0092607C">
        <w:tc>
          <w:tcPr>
            <w:tcW w:w="9544" w:type="dxa"/>
          </w:tcPr>
          <w:p w14:paraId="5FE843D2" w14:textId="77777777" w:rsidR="00407CCE" w:rsidRDefault="00407CCE" w:rsidP="00290718">
            <w:pPr>
              <w:jc w:val="center"/>
              <w:rPr>
                <w:i/>
                <w:iCs/>
                <w:sz w:val="16"/>
              </w:rPr>
            </w:pPr>
          </w:p>
        </w:tc>
      </w:tr>
    </w:tbl>
    <w:p w14:paraId="534A9BBA" w14:textId="77777777" w:rsidR="00D970CC" w:rsidRPr="00D970CC" w:rsidRDefault="00D970CC" w:rsidP="00D970CC">
      <w:pPr>
        <w:rPr>
          <w:vanish/>
        </w:rPr>
      </w:pPr>
    </w:p>
    <w:tbl>
      <w:tblPr>
        <w:tblpPr w:leftFromText="180" w:rightFromText="180" w:vertAnchor="page" w:horzAnchor="margin" w:tblpY="631"/>
        <w:tblOverlap w:val="never"/>
        <w:tblW w:w="9540" w:type="dxa"/>
        <w:tblLayout w:type="fixed"/>
        <w:tblLook w:val="04A0" w:firstRow="1" w:lastRow="0" w:firstColumn="1" w:lastColumn="0" w:noHBand="0" w:noVBand="1"/>
      </w:tblPr>
      <w:tblGrid>
        <w:gridCol w:w="1548"/>
        <w:gridCol w:w="7992"/>
      </w:tblGrid>
      <w:tr w:rsidR="00425B4C" w:rsidRPr="00F22DF4" w14:paraId="76D14758" w14:textId="77777777" w:rsidTr="00425B4C">
        <w:trPr>
          <w:trHeight w:val="1440"/>
        </w:trPr>
        <w:tc>
          <w:tcPr>
            <w:tcW w:w="1548" w:type="dxa"/>
          </w:tcPr>
          <w:p w14:paraId="704511FF" w14:textId="77777777" w:rsidR="00425B4C" w:rsidRPr="00F22DF4" w:rsidRDefault="00096D9B" w:rsidP="00425B4C">
            <w:pPr>
              <w:rPr>
                <w:i/>
                <w:sz w:val="12"/>
                <w:szCs w:val="12"/>
              </w:rPr>
            </w:pPr>
            <w:r w:rsidRPr="00F22DF4">
              <w:rPr>
                <w:noProof/>
              </w:rPr>
              <w:object w:dxaOrig="1066" w:dyaOrig="1066" w14:anchorId="2DEFA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70.5pt;mso-width-percent:0;mso-height-percent:0;mso-width-percent:0;mso-height-percent:0" o:ole="" fillcolor="window">
                  <v:imagedata r:id="rId7" o:title="" croptop="-5838f" cropbottom="-89f" cropleft="-89f" cropright="-89f"/>
                </v:shape>
                <o:OLEObject Type="Embed" ProgID="Word.Picture.8" ShapeID="_x0000_i1025" DrawAspect="Content" ObjectID="_1653895143" r:id="rId8"/>
              </w:object>
            </w:r>
          </w:p>
        </w:tc>
        <w:tc>
          <w:tcPr>
            <w:tcW w:w="7992" w:type="dxa"/>
          </w:tcPr>
          <w:p w14:paraId="24D06544" w14:textId="77777777" w:rsidR="00425B4C" w:rsidRPr="00F22DF4" w:rsidRDefault="00425B4C" w:rsidP="00425B4C">
            <w:pPr>
              <w:spacing w:before="480"/>
              <w:rPr>
                <w:b/>
                <w:sz w:val="32"/>
                <w:szCs w:val="32"/>
              </w:rPr>
            </w:pPr>
            <w:r>
              <w:rPr>
                <w:b/>
                <w:sz w:val="32"/>
                <w:szCs w:val="32"/>
              </w:rPr>
              <w:tab/>
            </w:r>
            <w:r w:rsidRPr="00F22DF4">
              <w:rPr>
                <w:b/>
                <w:sz w:val="32"/>
                <w:szCs w:val="32"/>
              </w:rPr>
              <w:t>REPUBLIC OF THE MARSHALL ISLANDS</w:t>
            </w:r>
          </w:p>
          <w:p w14:paraId="69C99E78" w14:textId="77777777" w:rsidR="00425B4C" w:rsidRPr="00F22DF4" w:rsidRDefault="00425B4C" w:rsidP="00425B4C">
            <w:pPr>
              <w:tabs>
                <w:tab w:val="left" w:pos="1839"/>
              </w:tabs>
              <w:spacing w:before="120"/>
              <w:rPr>
                <w:sz w:val="24"/>
                <w:szCs w:val="24"/>
              </w:rPr>
            </w:pPr>
            <w:r>
              <w:rPr>
                <w:b/>
                <w:sz w:val="24"/>
                <w:szCs w:val="24"/>
              </w:rPr>
              <w:tab/>
            </w:r>
            <w:r w:rsidRPr="00F22DF4">
              <w:rPr>
                <w:b/>
                <w:sz w:val="24"/>
                <w:szCs w:val="24"/>
              </w:rPr>
              <w:t>MARITIME ADMINISTRATOR</w:t>
            </w:r>
          </w:p>
        </w:tc>
      </w:tr>
    </w:tbl>
    <w:p w14:paraId="1989EEB8" w14:textId="77777777" w:rsidR="00DD5EE4" w:rsidRPr="00071B6E" w:rsidRDefault="00DD5EE4">
      <w:pPr>
        <w:pStyle w:val="Header"/>
        <w:tabs>
          <w:tab w:val="clear" w:pos="4320"/>
          <w:tab w:val="clear" w:pos="8640"/>
        </w:tabs>
        <w:jc w:val="center"/>
        <w:rPr>
          <w:b/>
          <w:noProof/>
          <w:sz w:val="16"/>
          <w:szCs w:val="16"/>
        </w:rPr>
      </w:pPr>
    </w:p>
    <w:p w14:paraId="5B97CCE1" w14:textId="77777777" w:rsidR="00C40CB5" w:rsidRPr="00C43C3A" w:rsidRDefault="00C40CB5" w:rsidP="0024431F">
      <w:pPr>
        <w:jc w:val="center"/>
        <w:rPr>
          <w:b/>
          <w:bCs/>
          <w:sz w:val="24"/>
          <w:szCs w:val="24"/>
          <w:u w:val="single"/>
        </w:rPr>
      </w:pPr>
      <w:r w:rsidRPr="00C43C3A">
        <w:rPr>
          <w:b/>
          <w:bCs/>
          <w:sz w:val="24"/>
          <w:szCs w:val="24"/>
          <w:u w:val="single"/>
        </w:rPr>
        <w:t>DECLARATION OF</w:t>
      </w:r>
      <w:r w:rsidR="00D47C02" w:rsidRPr="00C43C3A">
        <w:rPr>
          <w:b/>
          <w:bCs/>
          <w:sz w:val="24"/>
          <w:szCs w:val="24"/>
          <w:u w:val="single"/>
        </w:rPr>
        <w:t xml:space="preserve"> PRIVATE USE WITH</w:t>
      </w:r>
      <w:r w:rsidRPr="00C43C3A">
        <w:rPr>
          <w:b/>
          <w:bCs/>
          <w:sz w:val="24"/>
          <w:szCs w:val="24"/>
          <w:u w:val="single"/>
        </w:rPr>
        <w:t xml:space="preserve"> </w:t>
      </w:r>
      <w:r w:rsidR="00CB54FA" w:rsidRPr="00C43C3A">
        <w:rPr>
          <w:b/>
          <w:bCs/>
          <w:sz w:val="24"/>
          <w:szCs w:val="24"/>
          <w:u w:val="single"/>
        </w:rPr>
        <w:t>INTENT TO ENGAGE IN LIMITED CHARTER</w:t>
      </w:r>
    </w:p>
    <w:p w14:paraId="699BAAE1" w14:textId="77777777" w:rsidR="00C40CB5" w:rsidRDefault="00C40CB5">
      <w:pPr>
        <w:rPr>
          <w:sz w:val="16"/>
          <w:szCs w:val="16"/>
        </w:rPr>
      </w:pPr>
    </w:p>
    <w:p w14:paraId="13F75D19" w14:textId="77777777" w:rsidR="006E3CDE" w:rsidRDefault="007E730D" w:rsidP="00666204">
      <w:pPr>
        <w:jc w:val="both"/>
        <w:rPr>
          <w:rFonts w:eastAsia="Calibri"/>
          <w:sz w:val="22"/>
          <w:szCs w:val="22"/>
        </w:rPr>
      </w:pPr>
      <w:proofErr w:type="gramStart"/>
      <w:r w:rsidRPr="00666204">
        <w:rPr>
          <w:rFonts w:eastAsia="Calibri"/>
          <w:sz w:val="22"/>
          <w:szCs w:val="22"/>
        </w:rPr>
        <w:t>I</w:t>
      </w:r>
      <w:r w:rsidRPr="00E30A9F">
        <w:rPr>
          <w:rFonts w:eastAsia="Calibri"/>
          <w:sz w:val="22"/>
          <w:szCs w:val="22"/>
        </w:rPr>
        <w:t>,</w:t>
      </w:r>
      <w:r w:rsidR="0092607C" w:rsidRPr="0092607C">
        <w:rPr>
          <w:rFonts w:eastAsia="Calibri"/>
          <w:sz w:val="22"/>
          <w:szCs w:val="22"/>
          <w:u w:val="single"/>
        </w:rPr>
        <w:t xml:space="preserve">   </w:t>
      </w:r>
      <w:proofErr w:type="gramEnd"/>
      <w:r w:rsidR="0092607C" w:rsidRPr="0092607C">
        <w:rPr>
          <w:rFonts w:eastAsia="Calibri"/>
          <w:sz w:val="22"/>
          <w:szCs w:val="22"/>
          <w:u w:val="single"/>
        </w:rPr>
        <w:t xml:space="preserve">                                                                   </w:t>
      </w:r>
      <w:r w:rsidR="006E3CDE" w:rsidRPr="0092607C">
        <w:rPr>
          <w:rFonts w:eastAsia="Calibri"/>
          <w:sz w:val="22"/>
          <w:szCs w:val="22"/>
          <w:u w:val="single"/>
        </w:rPr>
        <w:fldChar w:fldCharType="begin">
          <w:ffData>
            <w:name w:val="Text1"/>
            <w:enabled/>
            <w:calcOnExit w:val="0"/>
            <w:textInput/>
          </w:ffData>
        </w:fldChar>
      </w:r>
      <w:r w:rsidR="006E3CDE" w:rsidRPr="0092607C">
        <w:rPr>
          <w:rFonts w:eastAsia="Calibri"/>
          <w:sz w:val="22"/>
          <w:szCs w:val="22"/>
          <w:u w:val="single"/>
        </w:rPr>
        <w:instrText xml:space="preserve"> FORMTEXT </w:instrText>
      </w:r>
      <w:r w:rsidR="006E3CDE" w:rsidRPr="0092607C">
        <w:rPr>
          <w:rFonts w:eastAsia="Calibri"/>
          <w:sz w:val="22"/>
          <w:szCs w:val="22"/>
          <w:u w:val="single"/>
        </w:rPr>
      </w:r>
      <w:r w:rsidR="006E3CDE" w:rsidRPr="0092607C">
        <w:rPr>
          <w:rFonts w:eastAsia="Calibri"/>
          <w:sz w:val="22"/>
          <w:szCs w:val="22"/>
          <w:u w:val="single"/>
        </w:rPr>
        <w:fldChar w:fldCharType="separate"/>
      </w:r>
      <w:r w:rsidR="006E3CDE" w:rsidRPr="0092607C">
        <w:rPr>
          <w:rFonts w:eastAsia="Calibri"/>
          <w:noProof/>
          <w:sz w:val="22"/>
          <w:szCs w:val="22"/>
          <w:u w:val="single"/>
        </w:rPr>
        <w:t> </w:t>
      </w:r>
      <w:r w:rsidR="006E3CDE" w:rsidRPr="0092607C">
        <w:rPr>
          <w:rFonts w:eastAsia="Calibri"/>
          <w:noProof/>
          <w:sz w:val="22"/>
          <w:szCs w:val="22"/>
          <w:u w:val="single"/>
        </w:rPr>
        <w:t> </w:t>
      </w:r>
      <w:r w:rsidR="006E3CDE" w:rsidRPr="0092607C">
        <w:rPr>
          <w:rFonts w:eastAsia="Calibri"/>
          <w:noProof/>
          <w:sz w:val="22"/>
          <w:szCs w:val="22"/>
          <w:u w:val="single"/>
        </w:rPr>
        <w:t> </w:t>
      </w:r>
      <w:r w:rsidR="006E3CDE" w:rsidRPr="0092607C">
        <w:rPr>
          <w:rFonts w:eastAsia="Calibri"/>
          <w:noProof/>
          <w:sz w:val="22"/>
          <w:szCs w:val="22"/>
          <w:u w:val="single"/>
        </w:rPr>
        <w:t> </w:t>
      </w:r>
      <w:r w:rsidR="006E3CDE" w:rsidRPr="0092607C">
        <w:rPr>
          <w:rFonts w:eastAsia="Calibri"/>
          <w:noProof/>
          <w:sz w:val="22"/>
          <w:szCs w:val="22"/>
          <w:u w:val="single"/>
        </w:rPr>
        <w:t> </w:t>
      </w:r>
      <w:r w:rsidR="006E3CDE" w:rsidRPr="0092607C">
        <w:rPr>
          <w:rFonts w:eastAsia="Calibri"/>
          <w:sz w:val="22"/>
          <w:szCs w:val="22"/>
          <w:u w:val="single"/>
        </w:rPr>
        <w:fldChar w:fldCharType="end"/>
      </w:r>
      <w:r w:rsidR="0092607C" w:rsidRPr="0092607C">
        <w:rPr>
          <w:rFonts w:eastAsia="Calibri"/>
          <w:sz w:val="22"/>
          <w:szCs w:val="22"/>
          <w:u w:val="single"/>
        </w:rPr>
        <w:t xml:space="preserve">                                                               </w:t>
      </w:r>
      <w:r w:rsidRPr="00666204">
        <w:rPr>
          <w:rFonts w:eastAsia="Calibri"/>
          <w:sz w:val="22"/>
          <w:szCs w:val="22"/>
        </w:rPr>
        <w:t xml:space="preserve">swear or affirm </w:t>
      </w:r>
    </w:p>
    <w:p w14:paraId="13BB3604" w14:textId="77777777" w:rsidR="006E3CDE" w:rsidRDefault="007E730D" w:rsidP="00425B4C">
      <w:pPr>
        <w:spacing w:before="120"/>
        <w:jc w:val="both"/>
        <w:rPr>
          <w:rFonts w:eastAsia="Calibri"/>
          <w:sz w:val="22"/>
          <w:szCs w:val="22"/>
        </w:rPr>
      </w:pPr>
      <w:r w:rsidRPr="00666204">
        <w:rPr>
          <w:rFonts w:eastAsia="Calibri"/>
          <w:sz w:val="22"/>
          <w:szCs w:val="22"/>
        </w:rPr>
        <w:t>that I am</w:t>
      </w:r>
      <w:r w:rsidR="0092607C">
        <w:rPr>
          <w:rFonts w:eastAsia="Calibri"/>
          <w:sz w:val="22"/>
          <w:szCs w:val="22"/>
          <w:u w:val="single"/>
        </w:rPr>
        <w:t xml:space="preserve">                                    </w:t>
      </w:r>
      <w:r w:rsidR="006E3CDE" w:rsidRPr="00E30A9F">
        <w:rPr>
          <w:rFonts w:eastAsia="Calibri"/>
          <w:sz w:val="22"/>
          <w:szCs w:val="22"/>
          <w:u w:val="single"/>
        </w:rPr>
        <w:fldChar w:fldCharType="begin">
          <w:ffData>
            <w:name w:val="Text1"/>
            <w:enabled/>
            <w:calcOnExit w:val="0"/>
            <w:textInput/>
          </w:ffData>
        </w:fldChar>
      </w:r>
      <w:r w:rsidR="006E3CDE" w:rsidRPr="00E30A9F">
        <w:rPr>
          <w:rFonts w:eastAsia="Calibri"/>
          <w:sz w:val="22"/>
          <w:szCs w:val="22"/>
          <w:u w:val="single"/>
        </w:rPr>
        <w:instrText xml:space="preserve"> FORMTEXT </w:instrText>
      </w:r>
      <w:r w:rsidR="006E3CDE" w:rsidRPr="00E30A9F">
        <w:rPr>
          <w:rFonts w:eastAsia="Calibri"/>
          <w:sz w:val="22"/>
          <w:szCs w:val="22"/>
          <w:u w:val="single"/>
        </w:rPr>
      </w:r>
      <w:r w:rsidR="006E3CDE" w:rsidRPr="00E30A9F">
        <w:rPr>
          <w:rFonts w:eastAsia="Calibri"/>
          <w:sz w:val="22"/>
          <w:szCs w:val="22"/>
          <w:u w:val="single"/>
        </w:rPr>
        <w:fldChar w:fldCharType="separate"/>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sz w:val="22"/>
          <w:szCs w:val="22"/>
          <w:u w:val="single"/>
        </w:rPr>
        <w:fldChar w:fldCharType="end"/>
      </w:r>
      <w:r w:rsidR="0092607C">
        <w:rPr>
          <w:rFonts w:eastAsia="Calibri"/>
          <w:sz w:val="22"/>
          <w:szCs w:val="22"/>
          <w:u w:val="single"/>
        </w:rPr>
        <w:t xml:space="preserve">                                                                                                          </w:t>
      </w:r>
      <w:r w:rsidRPr="00666204">
        <w:rPr>
          <w:rFonts w:eastAsia="Calibri"/>
          <w:sz w:val="22"/>
          <w:szCs w:val="22"/>
        </w:rPr>
        <w:t>of</w:t>
      </w:r>
    </w:p>
    <w:p w14:paraId="1013F832" w14:textId="77777777" w:rsidR="006E3CDE" w:rsidRDefault="00E30A9F" w:rsidP="00425B4C">
      <w:pPr>
        <w:spacing w:before="120"/>
        <w:jc w:val="both"/>
        <w:rPr>
          <w:rFonts w:eastAsia="Calibri"/>
          <w:sz w:val="22"/>
          <w:szCs w:val="22"/>
        </w:rPr>
      </w:pPr>
      <w:r>
        <w:rPr>
          <w:rFonts w:eastAsia="Calibri"/>
          <w:sz w:val="22"/>
          <w:szCs w:val="22"/>
          <w:u w:val="single"/>
        </w:rPr>
        <w:t xml:space="preserve">                       </w:t>
      </w:r>
      <w:r w:rsidR="006E3CDE" w:rsidRPr="00E30A9F">
        <w:rPr>
          <w:rFonts w:eastAsia="Calibri"/>
          <w:sz w:val="22"/>
          <w:szCs w:val="22"/>
          <w:u w:val="single"/>
        </w:rPr>
        <w:fldChar w:fldCharType="begin">
          <w:ffData>
            <w:name w:val="Text1"/>
            <w:enabled/>
            <w:calcOnExit w:val="0"/>
            <w:textInput/>
          </w:ffData>
        </w:fldChar>
      </w:r>
      <w:r w:rsidR="006E3CDE" w:rsidRPr="00E30A9F">
        <w:rPr>
          <w:rFonts w:eastAsia="Calibri"/>
          <w:sz w:val="22"/>
          <w:szCs w:val="22"/>
          <w:u w:val="single"/>
        </w:rPr>
        <w:instrText xml:space="preserve"> FORMTEXT </w:instrText>
      </w:r>
      <w:r w:rsidR="006E3CDE" w:rsidRPr="00E30A9F">
        <w:rPr>
          <w:rFonts w:eastAsia="Calibri"/>
          <w:sz w:val="22"/>
          <w:szCs w:val="22"/>
          <w:u w:val="single"/>
        </w:rPr>
      </w:r>
      <w:r w:rsidR="006E3CDE" w:rsidRPr="00E30A9F">
        <w:rPr>
          <w:rFonts w:eastAsia="Calibri"/>
          <w:sz w:val="22"/>
          <w:szCs w:val="22"/>
          <w:u w:val="single"/>
        </w:rPr>
        <w:fldChar w:fldCharType="separate"/>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noProof/>
          <w:sz w:val="22"/>
          <w:szCs w:val="22"/>
          <w:u w:val="single"/>
        </w:rPr>
        <w:t> </w:t>
      </w:r>
      <w:r w:rsidR="006E3CDE" w:rsidRPr="00E30A9F">
        <w:rPr>
          <w:rFonts w:eastAsia="Calibri"/>
          <w:sz w:val="22"/>
          <w:szCs w:val="22"/>
          <w:u w:val="single"/>
        </w:rPr>
        <w:fldChar w:fldCharType="end"/>
      </w:r>
      <w:r>
        <w:rPr>
          <w:rFonts w:eastAsia="Calibri"/>
          <w:sz w:val="22"/>
          <w:szCs w:val="22"/>
          <w:u w:val="single"/>
        </w:rPr>
        <w:t xml:space="preserve">                                                                                        </w:t>
      </w:r>
      <w:r w:rsidR="007E730D" w:rsidRPr="00666204">
        <w:rPr>
          <w:rFonts w:eastAsia="Calibri"/>
          <w:sz w:val="22"/>
          <w:szCs w:val="22"/>
        </w:rPr>
        <w:t xml:space="preserve">, registered owner of the yacht </w:t>
      </w:r>
    </w:p>
    <w:p w14:paraId="6925473D" w14:textId="77777777" w:rsidR="00E52863" w:rsidRDefault="00E30A9F" w:rsidP="00425B4C">
      <w:pPr>
        <w:spacing w:before="120"/>
        <w:jc w:val="both"/>
        <w:rPr>
          <w:rFonts w:eastAsia="Calibri"/>
          <w:sz w:val="22"/>
          <w:szCs w:val="22"/>
        </w:rPr>
      </w:pPr>
      <w:r>
        <w:rPr>
          <w:rFonts w:eastAsia="Calibri"/>
          <w:sz w:val="22"/>
          <w:szCs w:val="22"/>
          <w:u w:val="single"/>
        </w:rPr>
        <w:t xml:space="preserve">                      </w:t>
      </w:r>
      <w:r w:rsidR="004C1F9D" w:rsidRPr="00E30A9F">
        <w:rPr>
          <w:rFonts w:eastAsia="Calibri"/>
          <w:sz w:val="22"/>
          <w:szCs w:val="22"/>
          <w:u w:val="single"/>
        </w:rPr>
        <w:fldChar w:fldCharType="begin">
          <w:ffData>
            <w:name w:val="Text1"/>
            <w:enabled/>
            <w:calcOnExit w:val="0"/>
            <w:textInput/>
          </w:ffData>
        </w:fldChar>
      </w:r>
      <w:r w:rsidR="004C1F9D" w:rsidRPr="00E30A9F">
        <w:rPr>
          <w:rFonts w:eastAsia="Calibri"/>
          <w:sz w:val="22"/>
          <w:szCs w:val="22"/>
          <w:u w:val="single"/>
        </w:rPr>
        <w:instrText xml:space="preserve"> FORMTEXT </w:instrText>
      </w:r>
      <w:r w:rsidR="004C1F9D" w:rsidRPr="00E30A9F">
        <w:rPr>
          <w:rFonts w:eastAsia="Calibri"/>
          <w:sz w:val="22"/>
          <w:szCs w:val="22"/>
          <w:u w:val="single"/>
        </w:rPr>
      </w:r>
      <w:r w:rsidR="004C1F9D" w:rsidRPr="00E30A9F">
        <w:rPr>
          <w:rFonts w:eastAsia="Calibri"/>
          <w:sz w:val="22"/>
          <w:szCs w:val="22"/>
          <w:u w:val="single"/>
        </w:rPr>
        <w:fldChar w:fldCharType="separate"/>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sz w:val="22"/>
          <w:szCs w:val="22"/>
          <w:u w:val="single"/>
        </w:rPr>
        <w:fldChar w:fldCharType="end"/>
      </w:r>
      <w:r>
        <w:rPr>
          <w:rFonts w:eastAsia="Calibri"/>
          <w:sz w:val="22"/>
          <w:szCs w:val="22"/>
          <w:u w:val="single"/>
        </w:rPr>
        <w:t xml:space="preserve">                                                                                           </w:t>
      </w:r>
      <w:r w:rsidRPr="00E30A9F">
        <w:rPr>
          <w:rFonts w:eastAsia="Calibri"/>
          <w:sz w:val="22"/>
          <w:szCs w:val="22"/>
        </w:rPr>
        <w:t xml:space="preserve"> </w:t>
      </w:r>
      <w:r w:rsidR="007E730D" w:rsidRPr="00666204">
        <w:rPr>
          <w:rFonts w:eastAsia="Calibri"/>
          <w:sz w:val="22"/>
          <w:szCs w:val="22"/>
        </w:rPr>
        <w:t>registered or to be registered</w:t>
      </w:r>
      <w:r>
        <w:rPr>
          <w:rFonts w:eastAsia="Calibri"/>
          <w:sz w:val="22"/>
          <w:szCs w:val="22"/>
        </w:rPr>
        <w:t xml:space="preserve"> </w:t>
      </w:r>
    </w:p>
    <w:p w14:paraId="562AEE63" w14:textId="77777777" w:rsidR="007E730D" w:rsidRPr="00666204" w:rsidRDefault="007E730D" w:rsidP="00425B4C">
      <w:pPr>
        <w:spacing w:before="120"/>
        <w:jc w:val="both"/>
        <w:rPr>
          <w:rFonts w:eastAsia="Calibri"/>
          <w:sz w:val="22"/>
          <w:szCs w:val="22"/>
        </w:rPr>
      </w:pPr>
      <w:r w:rsidRPr="00666204">
        <w:rPr>
          <w:rFonts w:eastAsia="Calibri"/>
          <w:sz w:val="22"/>
          <w:szCs w:val="22"/>
        </w:rPr>
        <w:t xml:space="preserve">in the Republic of the Marshall Islands (RMI) under Official Number </w:t>
      </w:r>
      <w:r w:rsidR="00E30A9F">
        <w:rPr>
          <w:rFonts w:eastAsia="Calibri"/>
          <w:sz w:val="22"/>
          <w:szCs w:val="22"/>
          <w:u w:val="single"/>
        </w:rPr>
        <w:t xml:space="preserve">       </w:t>
      </w:r>
      <w:r w:rsidR="004C1F9D" w:rsidRPr="00E30A9F">
        <w:rPr>
          <w:rFonts w:eastAsia="Calibri"/>
          <w:sz w:val="22"/>
          <w:szCs w:val="22"/>
          <w:u w:val="single"/>
        </w:rPr>
        <w:fldChar w:fldCharType="begin">
          <w:ffData>
            <w:name w:val=""/>
            <w:enabled/>
            <w:calcOnExit w:val="0"/>
            <w:textInput/>
          </w:ffData>
        </w:fldChar>
      </w:r>
      <w:r w:rsidR="004C1F9D" w:rsidRPr="00E30A9F">
        <w:rPr>
          <w:rFonts w:eastAsia="Calibri"/>
          <w:sz w:val="22"/>
          <w:szCs w:val="22"/>
          <w:u w:val="single"/>
        </w:rPr>
        <w:instrText xml:space="preserve"> FORMTEXT </w:instrText>
      </w:r>
      <w:r w:rsidR="004C1F9D" w:rsidRPr="00E30A9F">
        <w:rPr>
          <w:rFonts w:eastAsia="Calibri"/>
          <w:sz w:val="22"/>
          <w:szCs w:val="22"/>
          <w:u w:val="single"/>
        </w:rPr>
      </w:r>
      <w:r w:rsidR="004C1F9D" w:rsidRPr="00E30A9F">
        <w:rPr>
          <w:rFonts w:eastAsia="Calibri"/>
          <w:sz w:val="22"/>
          <w:szCs w:val="22"/>
          <w:u w:val="single"/>
        </w:rPr>
        <w:fldChar w:fldCharType="separate"/>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noProof/>
          <w:sz w:val="22"/>
          <w:szCs w:val="22"/>
          <w:u w:val="single"/>
        </w:rPr>
        <w:t> </w:t>
      </w:r>
      <w:r w:rsidR="004C1F9D" w:rsidRPr="00E30A9F">
        <w:rPr>
          <w:rFonts w:eastAsia="Calibri"/>
          <w:sz w:val="22"/>
          <w:szCs w:val="22"/>
          <w:u w:val="single"/>
        </w:rPr>
        <w:fldChar w:fldCharType="end"/>
      </w:r>
      <w:r w:rsidR="00E30A9F">
        <w:rPr>
          <w:rFonts w:eastAsia="Calibri"/>
          <w:sz w:val="22"/>
          <w:szCs w:val="22"/>
          <w:u w:val="single"/>
        </w:rPr>
        <w:t xml:space="preserve">        </w:t>
      </w:r>
      <w:r w:rsidR="004C1F9D">
        <w:rPr>
          <w:rFonts w:eastAsia="Calibri"/>
          <w:sz w:val="22"/>
          <w:szCs w:val="22"/>
        </w:rPr>
        <w:t xml:space="preserve"> ;</w:t>
      </w:r>
      <w:r w:rsidR="00E52863">
        <w:rPr>
          <w:rFonts w:eastAsia="Calibri"/>
          <w:sz w:val="22"/>
          <w:szCs w:val="22"/>
        </w:rPr>
        <w:t xml:space="preserve"> </w:t>
      </w:r>
      <w:r w:rsidR="004C1F9D">
        <w:rPr>
          <w:rFonts w:eastAsia="Calibri"/>
          <w:sz w:val="22"/>
          <w:szCs w:val="22"/>
        </w:rPr>
        <w:t>a</w:t>
      </w:r>
      <w:r w:rsidRPr="00666204">
        <w:rPr>
          <w:rFonts w:eastAsia="Calibri"/>
          <w:sz w:val="22"/>
          <w:szCs w:val="22"/>
        </w:rPr>
        <w:t>nd that such is a pleasure yacht which will hold a Private Yacht Certificate of Registry and comply with the requirements of a Private Yacht as defined in the RMI Maritime Regulations</w:t>
      </w:r>
      <w:r w:rsidR="00C16222">
        <w:rPr>
          <w:rFonts w:eastAsia="Calibri"/>
          <w:sz w:val="22"/>
          <w:szCs w:val="22"/>
        </w:rPr>
        <w:t xml:space="preserve"> (MI-108)</w:t>
      </w:r>
      <w:r w:rsidRPr="00666204">
        <w:rPr>
          <w:rFonts w:eastAsia="Calibri"/>
          <w:sz w:val="22"/>
          <w:szCs w:val="22"/>
        </w:rPr>
        <w:t>; and further:</w:t>
      </w:r>
    </w:p>
    <w:p w14:paraId="48083623" w14:textId="77777777" w:rsidR="007E730D" w:rsidRPr="00666204" w:rsidRDefault="007E730D" w:rsidP="00666204">
      <w:pPr>
        <w:jc w:val="both"/>
        <w:rPr>
          <w:rFonts w:eastAsia="Calibri"/>
          <w:sz w:val="22"/>
          <w:szCs w:val="22"/>
        </w:rPr>
      </w:pPr>
    </w:p>
    <w:p w14:paraId="7E11C550" w14:textId="77777777" w:rsidR="00777A06" w:rsidRDefault="007E730D" w:rsidP="00666204">
      <w:pPr>
        <w:ind w:left="720" w:hanging="720"/>
        <w:jc w:val="both"/>
        <w:rPr>
          <w:rFonts w:eastAsia="Calibri"/>
          <w:sz w:val="22"/>
          <w:szCs w:val="22"/>
        </w:rPr>
      </w:pPr>
      <w:r w:rsidRPr="00666204">
        <w:rPr>
          <w:rFonts w:eastAsia="Calibri"/>
          <w:sz w:val="22"/>
          <w:szCs w:val="22"/>
        </w:rPr>
        <w:t>(a)</w:t>
      </w:r>
      <w:r w:rsidRPr="00666204">
        <w:rPr>
          <w:rFonts w:eastAsia="Calibri"/>
          <w:sz w:val="22"/>
          <w:szCs w:val="22"/>
        </w:rPr>
        <w:tab/>
        <w:t>That said yacht will be offered for charter operation and/or be engaged in trade for the transportation of merchandise or the carriage of passengers for reward, remuneration or gain for a maximum period of 84 days per calendar year as described in the RMI Yacht Code (MI-103)</w:t>
      </w:r>
      <w:r w:rsidR="001C5FDE">
        <w:rPr>
          <w:rFonts w:eastAsia="Calibri"/>
          <w:sz w:val="22"/>
          <w:szCs w:val="22"/>
        </w:rPr>
        <w:t>.</w:t>
      </w:r>
    </w:p>
    <w:p w14:paraId="0ACB7DC9" w14:textId="77777777" w:rsidR="00777A06" w:rsidRDefault="00777A06" w:rsidP="00666204">
      <w:pPr>
        <w:ind w:left="720" w:hanging="720"/>
        <w:jc w:val="both"/>
        <w:rPr>
          <w:rFonts w:eastAsia="Calibri"/>
          <w:sz w:val="22"/>
          <w:szCs w:val="22"/>
        </w:rPr>
      </w:pPr>
    </w:p>
    <w:p w14:paraId="3BA534E7" w14:textId="77777777" w:rsidR="007E730D" w:rsidRPr="00666204" w:rsidRDefault="00777A06" w:rsidP="00666204">
      <w:pPr>
        <w:ind w:left="720" w:hanging="720"/>
        <w:jc w:val="both"/>
        <w:rPr>
          <w:rFonts w:eastAsia="Calibri"/>
          <w:sz w:val="22"/>
          <w:szCs w:val="22"/>
        </w:rPr>
      </w:pPr>
      <w:r>
        <w:rPr>
          <w:rFonts w:eastAsia="Calibri"/>
          <w:sz w:val="22"/>
          <w:szCs w:val="22"/>
        </w:rPr>
        <w:t>(b)</w:t>
      </w:r>
      <w:r w:rsidR="007E730D" w:rsidRPr="00666204">
        <w:rPr>
          <w:rFonts w:eastAsia="Calibri"/>
          <w:sz w:val="22"/>
          <w:szCs w:val="22"/>
        </w:rPr>
        <w:t xml:space="preserve"> </w:t>
      </w:r>
      <w:r>
        <w:rPr>
          <w:rFonts w:eastAsia="Calibri"/>
          <w:sz w:val="22"/>
          <w:szCs w:val="22"/>
        </w:rPr>
        <w:tab/>
        <w:t xml:space="preserve">That chartering under the PYLC program is </w:t>
      </w:r>
      <w:r w:rsidR="009601DF">
        <w:rPr>
          <w:rFonts w:eastAsia="Calibri"/>
          <w:sz w:val="22"/>
          <w:szCs w:val="22"/>
        </w:rPr>
        <w:t>only</w:t>
      </w:r>
      <w:r>
        <w:rPr>
          <w:rFonts w:eastAsia="Calibri"/>
          <w:sz w:val="22"/>
          <w:szCs w:val="22"/>
        </w:rPr>
        <w:t xml:space="preserve"> allowed in </w:t>
      </w:r>
      <w:r w:rsidR="002D461D">
        <w:rPr>
          <w:rFonts w:eastAsia="Calibri"/>
          <w:sz w:val="22"/>
          <w:szCs w:val="22"/>
        </w:rPr>
        <w:t>certain</w:t>
      </w:r>
      <w:r>
        <w:rPr>
          <w:rFonts w:eastAsia="Calibri"/>
          <w:sz w:val="22"/>
          <w:szCs w:val="22"/>
        </w:rPr>
        <w:t xml:space="preserve"> foreign jurisdictions and </w:t>
      </w:r>
      <w:r w:rsidR="00E07F1B">
        <w:rPr>
          <w:rFonts w:eastAsia="Calibri"/>
          <w:sz w:val="22"/>
          <w:szCs w:val="22"/>
        </w:rPr>
        <w:t xml:space="preserve">prior to commencing a charter </w:t>
      </w:r>
      <w:r>
        <w:rPr>
          <w:rFonts w:eastAsia="Calibri"/>
          <w:sz w:val="22"/>
          <w:szCs w:val="22"/>
        </w:rPr>
        <w:t xml:space="preserve">the owner or representative shall seek </w:t>
      </w:r>
      <w:r w:rsidR="00030E88">
        <w:rPr>
          <w:rFonts w:eastAsia="Calibri"/>
          <w:sz w:val="22"/>
          <w:szCs w:val="22"/>
        </w:rPr>
        <w:t>confirmation</w:t>
      </w:r>
      <w:r w:rsidR="00E07F1B">
        <w:rPr>
          <w:rFonts w:eastAsia="Calibri"/>
          <w:sz w:val="22"/>
          <w:szCs w:val="22"/>
        </w:rPr>
        <w:t xml:space="preserve"> from the relevant local authorities </w:t>
      </w:r>
      <w:r w:rsidR="00030E88">
        <w:rPr>
          <w:rFonts w:eastAsia="Calibri"/>
          <w:sz w:val="22"/>
          <w:szCs w:val="22"/>
        </w:rPr>
        <w:t>that</w:t>
      </w:r>
      <w:r w:rsidR="00E07F1B">
        <w:rPr>
          <w:rFonts w:eastAsia="Calibri"/>
          <w:sz w:val="22"/>
          <w:szCs w:val="22"/>
        </w:rPr>
        <w:t xml:space="preserve"> the intended</w:t>
      </w:r>
      <w:r w:rsidR="00030E88">
        <w:rPr>
          <w:rFonts w:eastAsia="Calibri"/>
          <w:sz w:val="22"/>
          <w:szCs w:val="22"/>
        </w:rPr>
        <w:t xml:space="preserve"> chartering activities are permitted</w:t>
      </w:r>
      <w:r w:rsidR="00E07F1B">
        <w:rPr>
          <w:rFonts w:eastAsia="Calibri"/>
          <w:sz w:val="22"/>
          <w:szCs w:val="22"/>
        </w:rPr>
        <w:t>.</w:t>
      </w:r>
      <w:r w:rsidR="00E946CB">
        <w:rPr>
          <w:rFonts w:eastAsia="Calibri"/>
          <w:sz w:val="22"/>
          <w:szCs w:val="22"/>
        </w:rPr>
        <w:t xml:space="preserve"> </w:t>
      </w:r>
    </w:p>
    <w:p w14:paraId="4BEB5430" w14:textId="77777777" w:rsidR="007E730D" w:rsidRPr="00666204" w:rsidRDefault="007E730D" w:rsidP="00666204">
      <w:pPr>
        <w:jc w:val="both"/>
        <w:rPr>
          <w:rFonts w:eastAsia="Calibri"/>
          <w:sz w:val="22"/>
          <w:szCs w:val="22"/>
        </w:rPr>
      </w:pPr>
    </w:p>
    <w:p w14:paraId="1E09A036" w14:textId="77777777" w:rsidR="007E730D" w:rsidRPr="00666204" w:rsidRDefault="007E730D" w:rsidP="00666204">
      <w:pPr>
        <w:ind w:left="720" w:hanging="720"/>
        <w:jc w:val="both"/>
        <w:rPr>
          <w:rFonts w:eastAsia="Calibri"/>
          <w:sz w:val="22"/>
          <w:szCs w:val="22"/>
        </w:rPr>
      </w:pPr>
      <w:r w:rsidRPr="00666204">
        <w:rPr>
          <w:rFonts w:eastAsia="Calibri"/>
          <w:sz w:val="22"/>
          <w:szCs w:val="22"/>
        </w:rPr>
        <w:t>(</w:t>
      </w:r>
      <w:r w:rsidR="00777A06">
        <w:rPr>
          <w:rFonts w:eastAsia="Calibri"/>
          <w:sz w:val="22"/>
          <w:szCs w:val="22"/>
        </w:rPr>
        <w:t>c</w:t>
      </w:r>
      <w:r w:rsidRPr="00666204">
        <w:rPr>
          <w:rFonts w:eastAsia="Calibri"/>
          <w:sz w:val="22"/>
          <w:szCs w:val="22"/>
        </w:rPr>
        <w:t>)</w:t>
      </w:r>
      <w:r w:rsidRPr="00666204">
        <w:rPr>
          <w:rFonts w:eastAsia="Calibri"/>
          <w:sz w:val="22"/>
          <w:szCs w:val="22"/>
        </w:rPr>
        <w:tab/>
        <w:t>That the owner further understands that a private yacht of 18 meters or greater in length</w:t>
      </w:r>
      <w:r w:rsidR="00C16222">
        <w:rPr>
          <w:rFonts w:eastAsia="Calibri"/>
          <w:sz w:val="22"/>
          <w:szCs w:val="22"/>
        </w:rPr>
        <w:t xml:space="preserve"> and less than 500 GT</w:t>
      </w:r>
      <w:r w:rsidRPr="00666204">
        <w:rPr>
          <w:rFonts w:eastAsia="Calibri"/>
          <w:sz w:val="22"/>
          <w:szCs w:val="22"/>
        </w:rPr>
        <w:t xml:space="preserve"> </w:t>
      </w:r>
      <w:r w:rsidR="00B17894">
        <w:rPr>
          <w:rFonts w:eastAsia="Calibri"/>
          <w:sz w:val="22"/>
          <w:szCs w:val="22"/>
        </w:rPr>
        <w:t>may</w:t>
      </w:r>
      <w:r w:rsidRPr="00666204">
        <w:rPr>
          <w:rFonts w:eastAsia="Calibri"/>
          <w:sz w:val="22"/>
          <w:szCs w:val="22"/>
        </w:rPr>
        <w:t xml:space="preserve"> be demise/bareboat, time, or voyage chartered out for up to 84 days in </w:t>
      </w:r>
      <w:proofErr w:type="gramStart"/>
      <w:r w:rsidRPr="00666204">
        <w:rPr>
          <w:rFonts w:eastAsia="Calibri"/>
          <w:sz w:val="22"/>
          <w:szCs w:val="22"/>
        </w:rPr>
        <w:t>any one</w:t>
      </w:r>
      <w:proofErr w:type="gramEnd"/>
      <w:r w:rsidRPr="00666204">
        <w:rPr>
          <w:rFonts w:eastAsia="Calibri"/>
          <w:sz w:val="22"/>
          <w:szCs w:val="22"/>
        </w:rPr>
        <w:t xml:space="preserve"> (1) calendar year. This chartering privilege exempts the yacht from having to be registered as a commercial yacht. However</w:t>
      </w:r>
      <w:r w:rsidR="00EA6941">
        <w:rPr>
          <w:rFonts w:eastAsia="Calibri"/>
          <w:sz w:val="22"/>
          <w:szCs w:val="22"/>
        </w:rPr>
        <w:t>,</w:t>
      </w:r>
      <w:r w:rsidRPr="00666204">
        <w:rPr>
          <w:rFonts w:eastAsia="Calibri"/>
          <w:sz w:val="22"/>
          <w:szCs w:val="22"/>
        </w:rPr>
        <w:t xml:space="preserve"> those who wish to charter their private yacht of 18 meters or greater in length</w:t>
      </w:r>
      <w:r w:rsidR="00A07798">
        <w:rPr>
          <w:rFonts w:eastAsia="Calibri"/>
          <w:sz w:val="22"/>
          <w:szCs w:val="22"/>
        </w:rPr>
        <w:t xml:space="preserve"> and less than 500 GT</w:t>
      </w:r>
      <w:r w:rsidRPr="00666204">
        <w:rPr>
          <w:rFonts w:eastAsia="Calibri"/>
          <w:sz w:val="22"/>
          <w:szCs w:val="22"/>
        </w:rPr>
        <w:t xml:space="preserve"> will be required to satisfy the requirements outlined in </w:t>
      </w:r>
      <w:r w:rsidR="00A07798">
        <w:rPr>
          <w:rFonts w:eastAsia="Calibri"/>
          <w:sz w:val="22"/>
          <w:szCs w:val="22"/>
        </w:rPr>
        <w:t xml:space="preserve">the RMI </w:t>
      </w:r>
      <w:r w:rsidR="0020408F">
        <w:rPr>
          <w:rFonts w:eastAsia="Calibri"/>
          <w:sz w:val="22"/>
          <w:szCs w:val="22"/>
        </w:rPr>
        <w:t xml:space="preserve">Yacht Compliance Requirements </w:t>
      </w:r>
      <w:r w:rsidR="00A07798">
        <w:rPr>
          <w:rFonts w:eastAsia="Calibri"/>
          <w:sz w:val="22"/>
          <w:szCs w:val="22"/>
        </w:rPr>
        <w:t>(</w:t>
      </w:r>
      <w:r w:rsidRPr="00666204">
        <w:rPr>
          <w:rFonts w:eastAsia="Calibri"/>
          <w:sz w:val="22"/>
          <w:szCs w:val="22"/>
        </w:rPr>
        <w:t>MI-103A</w:t>
      </w:r>
      <w:r w:rsidR="00A07798">
        <w:rPr>
          <w:rFonts w:eastAsia="Calibri"/>
          <w:sz w:val="22"/>
          <w:szCs w:val="22"/>
        </w:rPr>
        <w:t>)</w:t>
      </w:r>
      <w:r w:rsidR="00B17894">
        <w:rPr>
          <w:rFonts w:eastAsia="Calibri"/>
          <w:sz w:val="22"/>
          <w:szCs w:val="22"/>
        </w:rPr>
        <w:t>,</w:t>
      </w:r>
      <w:r w:rsidR="00A07798">
        <w:rPr>
          <w:rFonts w:eastAsia="Calibri"/>
          <w:sz w:val="22"/>
          <w:szCs w:val="22"/>
        </w:rPr>
        <w:t xml:space="preserve"> Chapters I and IV</w:t>
      </w:r>
      <w:r w:rsidRPr="00666204">
        <w:rPr>
          <w:rFonts w:eastAsia="Calibri"/>
          <w:sz w:val="22"/>
          <w:szCs w:val="22"/>
        </w:rPr>
        <w:t xml:space="preserve"> of the MI-103</w:t>
      </w:r>
      <w:r w:rsidR="00B17894">
        <w:rPr>
          <w:rFonts w:eastAsia="Calibri"/>
          <w:sz w:val="22"/>
          <w:szCs w:val="22"/>
        </w:rPr>
        <w:t>,</w:t>
      </w:r>
      <w:r w:rsidRPr="00666204">
        <w:rPr>
          <w:rFonts w:eastAsia="Calibri"/>
          <w:sz w:val="22"/>
          <w:szCs w:val="22"/>
        </w:rPr>
        <w:t xml:space="preserve"> and the following additional requirements:</w:t>
      </w:r>
    </w:p>
    <w:p w14:paraId="72540B3C" w14:textId="77777777" w:rsidR="007E730D" w:rsidRPr="00666204" w:rsidRDefault="007E730D" w:rsidP="00666204">
      <w:pPr>
        <w:ind w:left="720" w:hanging="720"/>
        <w:jc w:val="both"/>
        <w:rPr>
          <w:rFonts w:eastAsia="Calibri"/>
          <w:sz w:val="22"/>
          <w:szCs w:val="22"/>
        </w:rPr>
      </w:pPr>
    </w:p>
    <w:p w14:paraId="1D3FF1EA" w14:textId="77777777" w:rsidR="007E730D" w:rsidRPr="00666204" w:rsidRDefault="007E730D" w:rsidP="00666204">
      <w:pPr>
        <w:tabs>
          <w:tab w:val="left" w:pos="1440"/>
        </w:tabs>
        <w:ind w:left="1440" w:hanging="720"/>
        <w:jc w:val="both"/>
        <w:rPr>
          <w:rFonts w:eastAsia="Calibri"/>
          <w:sz w:val="22"/>
          <w:szCs w:val="22"/>
        </w:rPr>
      </w:pPr>
      <w:r w:rsidRPr="00666204">
        <w:rPr>
          <w:rFonts w:eastAsia="Calibri"/>
          <w:sz w:val="22"/>
          <w:szCs w:val="22"/>
        </w:rPr>
        <w:t>(i)</w:t>
      </w:r>
      <w:r w:rsidRPr="00666204">
        <w:rPr>
          <w:rFonts w:eastAsia="Calibri"/>
          <w:sz w:val="22"/>
          <w:szCs w:val="22"/>
        </w:rPr>
        <w:tab/>
        <w:t>That the owner will undergo an enhanced survey or initial compliance verification, conducted by an RMI Appointed Representative (AR), and maintain a valid Private Yacht Limited Charter Compliance Certificate (PYLCCC). The Compliance Verification will verify that the qualifications and certification of the crew and the actual condition of the yacht and the certificates issued to it</w:t>
      </w:r>
      <w:r w:rsidR="00425B4C">
        <w:rPr>
          <w:rFonts w:eastAsia="Calibri"/>
          <w:sz w:val="22"/>
          <w:szCs w:val="22"/>
        </w:rPr>
        <w:t>, comply</w:t>
      </w:r>
      <w:r w:rsidRPr="00666204">
        <w:rPr>
          <w:rFonts w:eastAsia="Calibri"/>
          <w:sz w:val="22"/>
          <w:szCs w:val="22"/>
        </w:rPr>
        <w:t xml:space="preserve"> with the requirements of the MI-103 and any international conventions, as applicable. This is in addition to the pre-registration inspection requirements.</w:t>
      </w:r>
    </w:p>
    <w:p w14:paraId="39304DE3" w14:textId="77777777" w:rsidR="007E730D" w:rsidRPr="001B2A4A" w:rsidRDefault="007E730D" w:rsidP="00666204">
      <w:pPr>
        <w:tabs>
          <w:tab w:val="left" w:pos="1440"/>
        </w:tabs>
        <w:ind w:left="1440" w:hanging="720"/>
        <w:jc w:val="both"/>
        <w:rPr>
          <w:rFonts w:eastAsia="Calibri"/>
          <w:sz w:val="22"/>
          <w:szCs w:val="22"/>
        </w:rPr>
      </w:pPr>
    </w:p>
    <w:p w14:paraId="0D28D9EE" w14:textId="77777777" w:rsidR="007E730D" w:rsidRPr="00666204" w:rsidRDefault="007E730D" w:rsidP="00666204">
      <w:pPr>
        <w:ind w:left="1440" w:hanging="720"/>
        <w:jc w:val="both"/>
        <w:rPr>
          <w:rFonts w:eastAsia="Calibri"/>
          <w:sz w:val="22"/>
          <w:szCs w:val="22"/>
        </w:rPr>
      </w:pPr>
      <w:r w:rsidRPr="00666204">
        <w:rPr>
          <w:rFonts w:eastAsia="Calibri"/>
          <w:sz w:val="22"/>
          <w:szCs w:val="22"/>
        </w:rPr>
        <w:t>(ii)</w:t>
      </w:r>
      <w:r w:rsidRPr="00666204">
        <w:rPr>
          <w:rFonts w:eastAsia="Calibri"/>
          <w:sz w:val="22"/>
          <w:szCs w:val="22"/>
        </w:rPr>
        <w:tab/>
        <w:t xml:space="preserve">That the owner will maintain a Safety Management System (a mini-ISM) in accordance with Annex </w:t>
      </w:r>
      <w:r w:rsidR="0020408F">
        <w:rPr>
          <w:rFonts w:eastAsia="Calibri"/>
          <w:sz w:val="22"/>
          <w:szCs w:val="22"/>
        </w:rPr>
        <w:t>1</w:t>
      </w:r>
      <w:r w:rsidRPr="00666204">
        <w:rPr>
          <w:rFonts w:eastAsia="Calibri"/>
          <w:sz w:val="22"/>
          <w:szCs w:val="22"/>
        </w:rPr>
        <w:t xml:space="preserve"> of the</w:t>
      </w:r>
      <w:r w:rsidR="00B17894">
        <w:rPr>
          <w:rFonts w:eastAsia="Calibri"/>
          <w:sz w:val="22"/>
          <w:szCs w:val="22"/>
        </w:rPr>
        <w:t xml:space="preserve"> </w:t>
      </w:r>
      <w:r w:rsidRPr="00666204">
        <w:rPr>
          <w:rFonts w:eastAsia="Calibri"/>
          <w:sz w:val="22"/>
          <w:szCs w:val="22"/>
        </w:rPr>
        <w:t>MI-103.</w:t>
      </w:r>
    </w:p>
    <w:p w14:paraId="733D387B" w14:textId="77777777" w:rsidR="007E730D" w:rsidRPr="001B2A4A" w:rsidRDefault="007E730D" w:rsidP="00666204">
      <w:pPr>
        <w:ind w:left="1440" w:hanging="720"/>
        <w:jc w:val="both"/>
        <w:rPr>
          <w:rFonts w:eastAsia="Calibri"/>
          <w:sz w:val="22"/>
          <w:szCs w:val="22"/>
        </w:rPr>
      </w:pPr>
    </w:p>
    <w:p w14:paraId="0EACA94B" w14:textId="77777777" w:rsidR="007E730D" w:rsidRPr="00666204" w:rsidRDefault="007E730D" w:rsidP="00666204">
      <w:pPr>
        <w:ind w:left="1440" w:hanging="720"/>
        <w:jc w:val="both"/>
        <w:rPr>
          <w:rFonts w:eastAsia="Calibri"/>
          <w:sz w:val="22"/>
          <w:szCs w:val="22"/>
        </w:rPr>
      </w:pPr>
      <w:r w:rsidRPr="00666204">
        <w:rPr>
          <w:rFonts w:eastAsia="Calibri"/>
          <w:sz w:val="22"/>
          <w:szCs w:val="22"/>
        </w:rPr>
        <w:t>(iii)</w:t>
      </w:r>
      <w:r w:rsidRPr="00666204">
        <w:rPr>
          <w:rFonts w:eastAsia="Calibri"/>
          <w:sz w:val="22"/>
          <w:szCs w:val="22"/>
        </w:rPr>
        <w:tab/>
        <w:t xml:space="preserve">That if the yacht is of 80 gross tons or greater, or 24 meters or greater in length, the owner will apply for, maintain and operate under a Minimum Safe Manning Certificate (MI-282-10) while engaged in chartering operations which requires crew members to hold RMI Certificates of Competence or RMI endorsements on their national licenses for the position in which they are serving on board the yacht. Additionally, all crew members will hold a valid RMI Seafarer’s Identification and Record Book evidencing the required minimum STCW training. </w:t>
      </w:r>
    </w:p>
    <w:p w14:paraId="10E75739" w14:textId="77777777" w:rsidR="007E730D" w:rsidRPr="00666204" w:rsidRDefault="007E730D" w:rsidP="00666204">
      <w:pPr>
        <w:ind w:left="1440" w:hanging="720"/>
        <w:jc w:val="both"/>
        <w:rPr>
          <w:rFonts w:eastAsia="Calibri"/>
          <w:sz w:val="22"/>
          <w:szCs w:val="22"/>
        </w:rPr>
      </w:pPr>
    </w:p>
    <w:p w14:paraId="1609E94C" w14:textId="77777777" w:rsidR="007E730D" w:rsidRPr="00666204" w:rsidRDefault="007E730D" w:rsidP="00666204">
      <w:pPr>
        <w:ind w:left="720" w:hanging="720"/>
        <w:jc w:val="both"/>
        <w:rPr>
          <w:rFonts w:eastAsia="Calibri"/>
          <w:sz w:val="22"/>
          <w:szCs w:val="22"/>
        </w:rPr>
      </w:pPr>
      <w:r w:rsidRPr="00666204">
        <w:rPr>
          <w:rFonts w:eastAsia="Calibri"/>
          <w:sz w:val="22"/>
          <w:szCs w:val="22"/>
        </w:rPr>
        <w:lastRenderedPageBreak/>
        <w:t>(</w:t>
      </w:r>
      <w:r w:rsidR="00777A06">
        <w:rPr>
          <w:rFonts w:eastAsia="Calibri"/>
          <w:sz w:val="22"/>
          <w:szCs w:val="22"/>
        </w:rPr>
        <w:t>d</w:t>
      </w:r>
      <w:r w:rsidRPr="00666204">
        <w:rPr>
          <w:rFonts w:eastAsia="Calibri"/>
          <w:sz w:val="22"/>
          <w:szCs w:val="22"/>
        </w:rPr>
        <w:t>)</w:t>
      </w:r>
      <w:r w:rsidRPr="00666204">
        <w:rPr>
          <w:rFonts w:eastAsia="Calibri"/>
          <w:sz w:val="22"/>
          <w:szCs w:val="22"/>
        </w:rPr>
        <w:tab/>
        <w:t xml:space="preserve">That </w:t>
      </w:r>
      <w:proofErr w:type="gramStart"/>
      <w:r w:rsidRPr="00666204">
        <w:rPr>
          <w:rFonts w:eastAsia="Calibri"/>
          <w:sz w:val="22"/>
          <w:szCs w:val="22"/>
        </w:rPr>
        <w:t>in order to</w:t>
      </w:r>
      <w:proofErr w:type="gramEnd"/>
      <w:r w:rsidRPr="00666204">
        <w:rPr>
          <w:rFonts w:eastAsia="Calibri"/>
          <w:sz w:val="22"/>
          <w:szCs w:val="22"/>
        </w:rPr>
        <w:t xml:space="preserve"> meet the applicable requirements as defined in MI-103A</w:t>
      </w:r>
      <w:r w:rsidR="001C5FDE">
        <w:rPr>
          <w:rFonts w:eastAsia="Calibri"/>
          <w:sz w:val="22"/>
          <w:szCs w:val="22"/>
        </w:rPr>
        <w:t xml:space="preserve"> and the RMI Yacht Code (MI-103)</w:t>
      </w:r>
      <w:r w:rsidRPr="00666204">
        <w:rPr>
          <w:rFonts w:eastAsia="Calibri"/>
          <w:sz w:val="22"/>
          <w:szCs w:val="22"/>
        </w:rPr>
        <w:t>, the owner has engaged the services of the RMI approved organizations as follows:</w:t>
      </w:r>
    </w:p>
    <w:p w14:paraId="1547B5F2" w14:textId="77777777" w:rsidR="007E730D" w:rsidRPr="00666204" w:rsidRDefault="007E730D" w:rsidP="00666204">
      <w:pPr>
        <w:ind w:left="720" w:hanging="720"/>
        <w:jc w:val="both"/>
        <w:rPr>
          <w:rFonts w:eastAsia="Calibri"/>
          <w:sz w:val="22"/>
          <w:szCs w:val="22"/>
        </w:rPr>
      </w:pPr>
    </w:p>
    <w:p w14:paraId="7B1BB444" w14:textId="77777777" w:rsidR="007E730D" w:rsidRPr="00666204" w:rsidRDefault="007E730D" w:rsidP="00666204">
      <w:pPr>
        <w:jc w:val="both"/>
        <w:rPr>
          <w:rFonts w:eastAsia="Calibri"/>
          <w:sz w:val="22"/>
          <w:szCs w:val="22"/>
        </w:rPr>
      </w:pPr>
      <w:r w:rsidRPr="00666204">
        <w:rPr>
          <w:rFonts w:eastAsia="Calibri"/>
          <w:sz w:val="22"/>
          <w:szCs w:val="22"/>
        </w:rPr>
        <w:tab/>
        <w:t>(i)</w:t>
      </w:r>
      <w:r w:rsidRPr="00666204">
        <w:rPr>
          <w:rFonts w:eastAsia="Calibri"/>
          <w:sz w:val="22"/>
          <w:szCs w:val="22"/>
        </w:rPr>
        <w:tab/>
        <w:t xml:space="preserve">Classification Society (optional): </w:t>
      </w:r>
      <w:r w:rsidRPr="00666204">
        <w:rPr>
          <w:rFonts w:eastAsia="Calibri"/>
          <w:sz w:val="22"/>
          <w:szCs w:val="22"/>
        </w:rPr>
        <w:fldChar w:fldCharType="begin">
          <w:ffData>
            <w:name w:val="Text1"/>
            <w:enabled/>
            <w:calcOnExit w:val="0"/>
            <w:textInput/>
          </w:ffData>
        </w:fldChar>
      </w:r>
      <w:r w:rsidRPr="00666204">
        <w:rPr>
          <w:rFonts w:eastAsia="Calibri"/>
          <w:sz w:val="22"/>
          <w:szCs w:val="22"/>
        </w:rPr>
        <w:instrText xml:space="preserve"> FORMTEXT </w:instrText>
      </w:r>
      <w:r w:rsidRPr="00666204">
        <w:rPr>
          <w:rFonts w:eastAsia="Calibri"/>
          <w:sz w:val="22"/>
          <w:szCs w:val="22"/>
        </w:rPr>
      </w:r>
      <w:r w:rsidRPr="00666204">
        <w:rPr>
          <w:rFonts w:eastAsia="Calibri"/>
          <w:sz w:val="22"/>
          <w:szCs w:val="22"/>
        </w:rPr>
        <w:fldChar w:fldCharType="separate"/>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sz w:val="22"/>
          <w:szCs w:val="22"/>
        </w:rPr>
        <w:fldChar w:fldCharType="end"/>
      </w:r>
    </w:p>
    <w:p w14:paraId="70DF8D1C" w14:textId="77777777" w:rsidR="007E730D" w:rsidRPr="00666204" w:rsidRDefault="007E730D" w:rsidP="00666204">
      <w:pPr>
        <w:jc w:val="both"/>
        <w:rPr>
          <w:rFonts w:eastAsia="Calibri"/>
          <w:sz w:val="22"/>
          <w:szCs w:val="22"/>
        </w:rPr>
      </w:pPr>
    </w:p>
    <w:p w14:paraId="4B35677A" w14:textId="77777777" w:rsidR="007E730D" w:rsidRPr="00666204" w:rsidRDefault="007E730D" w:rsidP="00666204">
      <w:pPr>
        <w:jc w:val="both"/>
        <w:rPr>
          <w:rFonts w:eastAsia="Calibri"/>
          <w:sz w:val="22"/>
          <w:szCs w:val="22"/>
        </w:rPr>
      </w:pPr>
      <w:r w:rsidRPr="00666204">
        <w:rPr>
          <w:rFonts w:eastAsia="Calibri"/>
          <w:sz w:val="22"/>
          <w:szCs w:val="22"/>
        </w:rPr>
        <w:tab/>
        <w:t>(ii)</w:t>
      </w:r>
      <w:r w:rsidRPr="00666204">
        <w:rPr>
          <w:rFonts w:eastAsia="Calibri"/>
          <w:sz w:val="22"/>
          <w:szCs w:val="22"/>
        </w:rPr>
        <w:tab/>
        <w:t>Statutory Certificates will be issued by</w:t>
      </w:r>
      <w:r w:rsidR="00B17894">
        <w:rPr>
          <w:rFonts w:eastAsia="Calibri"/>
          <w:sz w:val="22"/>
          <w:szCs w:val="22"/>
        </w:rPr>
        <w:t>:</w:t>
      </w:r>
      <w:r w:rsidRPr="00666204">
        <w:rPr>
          <w:rFonts w:eastAsia="Calibri"/>
          <w:sz w:val="22"/>
          <w:szCs w:val="22"/>
        </w:rPr>
        <w:t xml:space="preserve"> </w:t>
      </w:r>
      <w:r w:rsidRPr="00666204">
        <w:rPr>
          <w:rFonts w:eastAsia="Calibri"/>
          <w:sz w:val="22"/>
          <w:szCs w:val="22"/>
        </w:rPr>
        <w:fldChar w:fldCharType="begin">
          <w:ffData>
            <w:name w:val="Text1"/>
            <w:enabled/>
            <w:calcOnExit w:val="0"/>
            <w:textInput/>
          </w:ffData>
        </w:fldChar>
      </w:r>
      <w:r w:rsidRPr="00666204">
        <w:rPr>
          <w:rFonts w:eastAsia="Calibri"/>
          <w:sz w:val="22"/>
          <w:szCs w:val="22"/>
        </w:rPr>
        <w:instrText xml:space="preserve"> FORMTEXT </w:instrText>
      </w:r>
      <w:r w:rsidRPr="00666204">
        <w:rPr>
          <w:rFonts w:eastAsia="Calibri"/>
          <w:sz w:val="22"/>
          <w:szCs w:val="22"/>
        </w:rPr>
      </w:r>
      <w:r w:rsidRPr="00666204">
        <w:rPr>
          <w:rFonts w:eastAsia="Calibri"/>
          <w:sz w:val="22"/>
          <w:szCs w:val="22"/>
        </w:rPr>
        <w:fldChar w:fldCharType="separate"/>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sz w:val="22"/>
          <w:szCs w:val="22"/>
        </w:rPr>
        <w:fldChar w:fldCharType="end"/>
      </w:r>
      <w:r w:rsidRPr="00666204">
        <w:rPr>
          <w:rFonts w:eastAsia="Calibri"/>
          <w:sz w:val="22"/>
          <w:szCs w:val="22"/>
        </w:rPr>
        <w:t xml:space="preserve"> (</w:t>
      </w:r>
      <w:r w:rsidRPr="00666204">
        <w:rPr>
          <w:rFonts w:eastAsia="Calibri"/>
          <w:i/>
          <w:sz w:val="22"/>
          <w:szCs w:val="22"/>
        </w:rPr>
        <w:t>required field</w:t>
      </w:r>
      <w:r w:rsidRPr="00666204">
        <w:rPr>
          <w:rFonts w:eastAsia="Calibri"/>
          <w:sz w:val="22"/>
          <w:szCs w:val="22"/>
        </w:rPr>
        <w:t>)</w:t>
      </w:r>
      <w:r w:rsidR="00BB0A8B" w:rsidRPr="00B76B4F">
        <w:rPr>
          <w:rStyle w:val="FootnoteReference"/>
          <w:rFonts w:eastAsia="Calibri"/>
          <w:sz w:val="24"/>
          <w:szCs w:val="22"/>
        </w:rPr>
        <w:footnoteReference w:customMarkFollows="1" w:id="1"/>
        <w:sym w:font="Symbol" w:char="F02A"/>
      </w:r>
    </w:p>
    <w:p w14:paraId="5ACF9A58" w14:textId="77777777" w:rsidR="007E730D" w:rsidRPr="00666204" w:rsidRDefault="007E730D" w:rsidP="00666204">
      <w:pPr>
        <w:jc w:val="both"/>
        <w:rPr>
          <w:rFonts w:eastAsia="Calibri"/>
          <w:sz w:val="22"/>
          <w:szCs w:val="22"/>
        </w:rPr>
      </w:pPr>
    </w:p>
    <w:p w14:paraId="696118CE" w14:textId="77777777" w:rsidR="007E730D" w:rsidRPr="00666204" w:rsidRDefault="007E730D" w:rsidP="00666204">
      <w:pPr>
        <w:ind w:left="1440" w:hanging="720"/>
        <w:jc w:val="both"/>
        <w:rPr>
          <w:rFonts w:eastAsia="Calibri"/>
          <w:sz w:val="22"/>
          <w:szCs w:val="22"/>
        </w:rPr>
      </w:pPr>
      <w:r w:rsidRPr="00666204">
        <w:rPr>
          <w:rFonts w:eastAsia="Calibri"/>
          <w:sz w:val="22"/>
          <w:szCs w:val="22"/>
        </w:rPr>
        <w:t>(iii)</w:t>
      </w:r>
      <w:r w:rsidRPr="00666204">
        <w:rPr>
          <w:rFonts w:eastAsia="Calibri"/>
          <w:sz w:val="22"/>
          <w:szCs w:val="22"/>
        </w:rPr>
        <w:tab/>
        <w:t>Mandatory Compliance Verification by</w:t>
      </w:r>
      <w:r w:rsidR="00B17894">
        <w:rPr>
          <w:rFonts w:eastAsia="Calibri"/>
          <w:sz w:val="22"/>
          <w:szCs w:val="22"/>
        </w:rPr>
        <w:t>:</w:t>
      </w:r>
      <w:r w:rsidRPr="00666204">
        <w:rPr>
          <w:rFonts w:eastAsia="Calibri"/>
          <w:sz w:val="22"/>
          <w:szCs w:val="22"/>
        </w:rPr>
        <w:t xml:space="preserve"> </w:t>
      </w:r>
      <w:r w:rsidRPr="00666204">
        <w:rPr>
          <w:rFonts w:eastAsia="Calibri"/>
          <w:sz w:val="22"/>
          <w:szCs w:val="22"/>
        </w:rPr>
        <w:fldChar w:fldCharType="begin">
          <w:ffData>
            <w:name w:val="Text1"/>
            <w:enabled/>
            <w:calcOnExit w:val="0"/>
            <w:textInput/>
          </w:ffData>
        </w:fldChar>
      </w:r>
      <w:r w:rsidRPr="00666204">
        <w:rPr>
          <w:rFonts w:eastAsia="Calibri"/>
          <w:sz w:val="22"/>
          <w:szCs w:val="22"/>
        </w:rPr>
        <w:instrText xml:space="preserve"> FORMTEXT </w:instrText>
      </w:r>
      <w:r w:rsidRPr="00666204">
        <w:rPr>
          <w:rFonts w:eastAsia="Calibri"/>
          <w:sz w:val="22"/>
          <w:szCs w:val="22"/>
        </w:rPr>
      </w:r>
      <w:r w:rsidRPr="00666204">
        <w:rPr>
          <w:rFonts w:eastAsia="Calibri"/>
          <w:sz w:val="22"/>
          <w:szCs w:val="22"/>
        </w:rPr>
        <w:fldChar w:fldCharType="separate"/>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noProof/>
          <w:sz w:val="22"/>
          <w:szCs w:val="22"/>
        </w:rPr>
        <w:t> </w:t>
      </w:r>
      <w:r w:rsidRPr="00666204">
        <w:rPr>
          <w:rFonts w:eastAsia="Calibri"/>
          <w:sz w:val="22"/>
          <w:szCs w:val="22"/>
        </w:rPr>
        <w:fldChar w:fldCharType="end"/>
      </w:r>
      <w:r w:rsidRPr="00666204">
        <w:rPr>
          <w:rFonts w:eastAsia="Calibri"/>
          <w:sz w:val="22"/>
          <w:szCs w:val="22"/>
        </w:rPr>
        <w:t xml:space="preserve"> </w:t>
      </w:r>
      <w:r w:rsidR="0020408F" w:rsidRPr="00666204">
        <w:rPr>
          <w:rFonts w:eastAsia="Calibri"/>
          <w:sz w:val="24"/>
          <w:szCs w:val="22"/>
          <w:vertAlign w:val="superscript"/>
        </w:rPr>
        <w:t>**</w:t>
      </w:r>
    </w:p>
    <w:p w14:paraId="4D0173D2" w14:textId="77777777" w:rsidR="007E730D" w:rsidRPr="00666204" w:rsidRDefault="007E730D" w:rsidP="00666204">
      <w:pPr>
        <w:ind w:left="1440" w:hanging="720"/>
        <w:jc w:val="both"/>
        <w:rPr>
          <w:rFonts w:eastAsia="Calibri"/>
          <w:sz w:val="22"/>
          <w:szCs w:val="22"/>
        </w:rPr>
      </w:pPr>
    </w:p>
    <w:p w14:paraId="4BC52916" w14:textId="77777777" w:rsidR="007E730D" w:rsidRPr="00666204" w:rsidRDefault="007E730D" w:rsidP="00666204">
      <w:pPr>
        <w:ind w:left="720" w:hanging="720"/>
        <w:jc w:val="both"/>
        <w:rPr>
          <w:rFonts w:eastAsia="Calibri"/>
          <w:sz w:val="22"/>
          <w:szCs w:val="22"/>
        </w:rPr>
      </w:pPr>
      <w:r w:rsidRPr="00666204">
        <w:rPr>
          <w:rFonts w:eastAsia="Calibri"/>
          <w:sz w:val="22"/>
          <w:szCs w:val="22"/>
        </w:rPr>
        <w:t>(</w:t>
      </w:r>
      <w:r w:rsidR="00777A06">
        <w:rPr>
          <w:rFonts w:eastAsia="Calibri"/>
          <w:sz w:val="22"/>
          <w:szCs w:val="22"/>
        </w:rPr>
        <w:t>e</w:t>
      </w:r>
      <w:r w:rsidRPr="00666204">
        <w:rPr>
          <w:rFonts w:eastAsia="Calibri"/>
          <w:sz w:val="22"/>
          <w:szCs w:val="22"/>
        </w:rPr>
        <w:t>)</w:t>
      </w:r>
      <w:r w:rsidRPr="00666204">
        <w:rPr>
          <w:rFonts w:eastAsia="Calibri"/>
          <w:sz w:val="22"/>
          <w:szCs w:val="22"/>
        </w:rPr>
        <w:tab/>
        <w:t xml:space="preserve">That the owner will hold and maintain required </w:t>
      </w:r>
      <w:r w:rsidR="007010C4" w:rsidRPr="00666204">
        <w:rPr>
          <w:rFonts w:eastAsia="Calibri"/>
          <w:sz w:val="22"/>
          <w:szCs w:val="22"/>
        </w:rPr>
        <w:t>third-party</w:t>
      </w:r>
      <w:r w:rsidRPr="00666204">
        <w:rPr>
          <w:rFonts w:eastAsia="Calibri"/>
          <w:sz w:val="22"/>
          <w:szCs w:val="22"/>
        </w:rPr>
        <w:t xml:space="preserve"> liability and </w:t>
      </w:r>
      <w:r w:rsidR="00B17894">
        <w:rPr>
          <w:rFonts w:eastAsia="Calibri"/>
          <w:sz w:val="22"/>
          <w:szCs w:val="22"/>
        </w:rPr>
        <w:t>h</w:t>
      </w:r>
      <w:r w:rsidRPr="00666204">
        <w:rPr>
          <w:rFonts w:eastAsia="Calibri"/>
          <w:sz w:val="22"/>
          <w:szCs w:val="22"/>
        </w:rPr>
        <w:t xml:space="preserve">ull and </w:t>
      </w:r>
      <w:r w:rsidR="00B17894">
        <w:rPr>
          <w:rFonts w:eastAsia="Calibri"/>
          <w:sz w:val="22"/>
          <w:szCs w:val="22"/>
        </w:rPr>
        <w:t>m</w:t>
      </w:r>
      <w:r w:rsidRPr="00666204">
        <w:rPr>
          <w:rFonts w:eastAsia="Calibri"/>
          <w:sz w:val="22"/>
          <w:szCs w:val="22"/>
        </w:rPr>
        <w:t>achinery insurance coverage.</w:t>
      </w:r>
    </w:p>
    <w:p w14:paraId="65C61D1D" w14:textId="77777777" w:rsidR="007E730D" w:rsidRPr="00666204" w:rsidRDefault="007E730D" w:rsidP="00666204">
      <w:pPr>
        <w:ind w:left="720" w:hanging="720"/>
        <w:jc w:val="both"/>
        <w:rPr>
          <w:rFonts w:eastAsia="Calibri"/>
          <w:sz w:val="22"/>
          <w:szCs w:val="22"/>
        </w:rPr>
      </w:pPr>
    </w:p>
    <w:p w14:paraId="7C57BF7E" w14:textId="77777777" w:rsidR="007E730D" w:rsidRPr="00666204" w:rsidRDefault="007E730D" w:rsidP="00666204">
      <w:pPr>
        <w:ind w:left="720" w:hanging="720"/>
        <w:jc w:val="both"/>
        <w:rPr>
          <w:rFonts w:eastAsia="Calibri"/>
          <w:sz w:val="22"/>
          <w:szCs w:val="22"/>
        </w:rPr>
      </w:pPr>
      <w:r w:rsidRPr="00666204">
        <w:rPr>
          <w:rFonts w:eastAsia="Calibri"/>
          <w:sz w:val="22"/>
          <w:szCs w:val="22"/>
        </w:rPr>
        <w:t>(</w:t>
      </w:r>
      <w:r w:rsidR="00321541">
        <w:rPr>
          <w:rFonts w:eastAsia="Calibri"/>
          <w:sz w:val="22"/>
          <w:szCs w:val="22"/>
        </w:rPr>
        <w:t>f</w:t>
      </w:r>
      <w:r w:rsidRPr="00666204">
        <w:rPr>
          <w:rFonts w:eastAsia="Calibri"/>
          <w:sz w:val="22"/>
          <w:szCs w:val="22"/>
        </w:rPr>
        <w:t>)</w:t>
      </w:r>
      <w:r w:rsidRPr="00666204">
        <w:rPr>
          <w:rFonts w:eastAsia="Calibri"/>
          <w:sz w:val="22"/>
          <w:szCs w:val="22"/>
        </w:rPr>
        <w:tab/>
        <w:t>That the owner understands that in the event of the sale of the yacht or the interest in the owning entity, the purchaser will have no automatic right to re-register the yacht in their ownership or to continue the registration of the yacht under the RMI flag.</w:t>
      </w:r>
    </w:p>
    <w:p w14:paraId="4D5A3C6F" w14:textId="77777777" w:rsidR="007E730D" w:rsidRPr="00666204" w:rsidRDefault="007E730D" w:rsidP="00666204">
      <w:pPr>
        <w:ind w:left="720" w:hanging="720"/>
        <w:jc w:val="both"/>
        <w:rPr>
          <w:rFonts w:eastAsia="Calibri"/>
          <w:sz w:val="22"/>
          <w:szCs w:val="22"/>
        </w:rPr>
      </w:pPr>
    </w:p>
    <w:p w14:paraId="19CD4B50" w14:textId="77777777" w:rsidR="00DD5EE4" w:rsidRDefault="007E730D" w:rsidP="00666204">
      <w:pPr>
        <w:ind w:left="720" w:hanging="720"/>
        <w:jc w:val="both"/>
        <w:rPr>
          <w:rFonts w:eastAsia="Calibri"/>
          <w:sz w:val="22"/>
          <w:szCs w:val="22"/>
        </w:rPr>
      </w:pPr>
      <w:r w:rsidRPr="00666204">
        <w:rPr>
          <w:rFonts w:eastAsia="Calibri"/>
          <w:sz w:val="22"/>
          <w:szCs w:val="22"/>
        </w:rPr>
        <w:t>(</w:t>
      </w:r>
      <w:r w:rsidR="00321541">
        <w:rPr>
          <w:rFonts w:eastAsia="Calibri"/>
          <w:sz w:val="22"/>
          <w:szCs w:val="22"/>
        </w:rPr>
        <w:t>g</w:t>
      </w:r>
      <w:r w:rsidRPr="00666204">
        <w:rPr>
          <w:rFonts w:eastAsia="Calibri"/>
          <w:sz w:val="22"/>
          <w:szCs w:val="22"/>
        </w:rPr>
        <w:t>)</w:t>
      </w:r>
      <w:r w:rsidRPr="00666204">
        <w:rPr>
          <w:rFonts w:eastAsia="Calibri"/>
          <w:sz w:val="22"/>
          <w:szCs w:val="22"/>
        </w:rPr>
        <w:tab/>
        <w:t xml:space="preserve">That the owner understands that if it is determined that this Declaration has been deliberately and fraudulently filed, </w:t>
      </w:r>
      <w:r w:rsidR="00B17894">
        <w:rPr>
          <w:rFonts w:eastAsia="Calibri"/>
          <w:sz w:val="22"/>
          <w:szCs w:val="22"/>
        </w:rPr>
        <w:t xml:space="preserve">the Maritime </w:t>
      </w:r>
      <w:r w:rsidR="00B6406C">
        <w:rPr>
          <w:rFonts w:eastAsia="Calibri"/>
          <w:sz w:val="22"/>
          <w:szCs w:val="22"/>
        </w:rPr>
        <w:t>Administrator</w:t>
      </w:r>
      <w:r w:rsidR="00B17894">
        <w:rPr>
          <w:rFonts w:eastAsia="Calibri"/>
          <w:sz w:val="22"/>
          <w:szCs w:val="22"/>
        </w:rPr>
        <w:t xml:space="preserve"> may </w:t>
      </w:r>
      <w:r w:rsidRPr="00666204">
        <w:rPr>
          <w:rFonts w:eastAsia="Calibri"/>
          <w:sz w:val="22"/>
          <w:szCs w:val="22"/>
        </w:rPr>
        <w:t>immediate</w:t>
      </w:r>
      <w:r w:rsidR="00B17894">
        <w:rPr>
          <w:rFonts w:eastAsia="Calibri"/>
          <w:sz w:val="22"/>
          <w:szCs w:val="22"/>
        </w:rPr>
        <w:t>ly</w:t>
      </w:r>
      <w:r w:rsidRPr="00666204">
        <w:rPr>
          <w:rFonts w:eastAsia="Calibri"/>
          <w:sz w:val="22"/>
          <w:szCs w:val="22"/>
        </w:rPr>
        <w:t xml:space="preserve"> terminat</w:t>
      </w:r>
      <w:r w:rsidR="00B17894">
        <w:rPr>
          <w:rFonts w:eastAsia="Calibri"/>
          <w:sz w:val="22"/>
          <w:szCs w:val="22"/>
        </w:rPr>
        <w:t>e</w:t>
      </w:r>
      <w:r w:rsidRPr="00666204">
        <w:rPr>
          <w:rFonts w:eastAsia="Calibri"/>
          <w:sz w:val="22"/>
          <w:szCs w:val="22"/>
        </w:rPr>
        <w:t xml:space="preserve"> the PYLCCC and strik</w:t>
      </w:r>
      <w:r w:rsidR="00B17894">
        <w:rPr>
          <w:rFonts w:eastAsia="Calibri"/>
          <w:sz w:val="22"/>
          <w:szCs w:val="22"/>
        </w:rPr>
        <w:t>e</w:t>
      </w:r>
      <w:r w:rsidRPr="00666204">
        <w:rPr>
          <w:rFonts w:eastAsia="Calibri"/>
          <w:sz w:val="22"/>
          <w:szCs w:val="22"/>
        </w:rPr>
        <w:t xml:space="preserve"> the yacht from the registry at </w:t>
      </w:r>
      <w:r w:rsidR="00B17894">
        <w:rPr>
          <w:rFonts w:eastAsia="Calibri"/>
          <w:sz w:val="22"/>
          <w:szCs w:val="22"/>
        </w:rPr>
        <w:t>its sole</w:t>
      </w:r>
      <w:r w:rsidRPr="00666204">
        <w:rPr>
          <w:rFonts w:eastAsia="Calibri"/>
          <w:sz w:val="22"/>
          <w:szCs w:val="22"/>
        </w:rPr>
        <w:t xml:space="preserve"> discretion.</w:t>
      </w:r>
    </w:p>
    <w:p w14:paraId="73CEFF7F" w14:textId="77777777" w:rsidR="00273301" w:rsidRDefault="00273301" w:rsidP="00666204">
      <w:pPr>
        <w:ind w:left="720" w:hanging="720"/>
        <w:jc w:val="both"/>
        <w:rPr>
          <w:rFonts w:eastAsia="Calibri"/>
          <w:sz w:val="22"/>
          <w:szCs w:val="22"/>
        </w:rPr>
      </w:pPr>
    </w:p>
    <w:p w14:paraId="672C9742" w14:textId="0AF8DEFB" w:rsidR="00273301" w:rsidRPr="00273301" w:rsidRDefault="00273301" w:rsidP="00666204">
      <w:pPr>
        <w:ind w:left="720" w:hanging="720"/>
        <w:jc w:val="both"/>
        <w:rPr>
          <w:rFonts w:eastAsia="Calibri"/>
          <w:sz w:val="22"/>
          <w:szCs w:val="22"/>
        </w:rPr>
      </w:pPr>
      <w:r>
        <w:rPr>
          <w:rFonts w:eastAsia="Calibri"/>
          <w:sz w:val="22"/>
          <w:szCs w:val="22"/>
        </w:rPr>
        <w:t>(h)</w:t>
      </w:r>
      <w:r>
        <w:rPr>
          <w:rFonts w:eastAsia="Calibri"/>
          <w:sz w:val="22"/>
          <w:szCs w:val="22"/>
        </w:rPr>
        <w:tab/>
      </w:r>
      <w:r w:rsidRPr="001B2A4A">
        <w:rPr>
          <w:sz w:val="22"/>
          <w:szCs w:val="22"/>
        </w:rPr>
        <w:t>That the owner will retain this Declaration (MI-127) onboard the yacht.</w:t>
      </w:r>
    </w:p>
    <w:p w14:paraId="34B39D03" w14:textId="77777777" w:rsidR="00900B9D" w:rsidRDefault="00900B9D" w:rsidP="00666204">
      <w:pPr>
        <w:ind w:left="720" w:hanging="720"/>
        <w:jc w:val="both"/>
        <w:rPr>
          <w:rFonts w:eastAsia="Calibri"/>
          <w:sz w:val="22"/>
          <w:szCs w:val="22"/>
        </w:rPr>
      </w:pPr>
    </w:p>
    <w:p w14:paraId="699B545A" w14:textId="77777777" w:rsidR="00900B9D" w:rsidRPr="00666204" w:rsidRDefault="00900B9D" w:rsidP="00666204">
      <w:pPr>
        <w:ind w:left="720" w:hanging="720"/>
        <w:jc w:val="both"/>
        <w:rPr>
          <w:sz w:val="22"/>
          <w:szCs w:val="22"/>
        </w:rPr>
      </w:pPr>
      <w:r>
        <w:rPr>
          <w:rFonts w:eastAsia="Calibri"/>
          <w:sz w:val="22"/>
          <w:szCs w:val="22"/>
        </w:rPr>
        <w:t>(</w:t>
      </w:r>
      <w:r w:rsidR="00273301">
        <w:rPr>
          <w:rFonts w:eastAsia="Calibri"/>
          <w:sz w:val="22"/>
          <w:szCs w:val="22"/>
        </w:rPr>
        <w:t>i</w:t>
      </w:r>
      <w:r>
        <w:rPr>
          <w:rFonts w:eastAsia="Calibri"/>
          <w:sz w:val="22"/>
          <w:szCs w:val="22"/>
        </w:rPr>
        <w:t>)</w:t>
      </w:r>
      <w:r>
        <w:rPr>
          <w:rFonts w:eastAsia="Calibri"/>
          <w:sz w:val="22"/>
          <w:szCs w:val="22"/>
        </w:rPr>
        <w:tab/>
      </w:r>
      <w:r w:rsidRPr="0072711B">
        <w:rPr>
          <w:sz w:val="22"/>
          <w:szCs w:val="22"/>
        </w:rPr>
        <w:t>The undersigned hereby swears and affirms</w:t>
      </w:r>
      <w:r>
        <w:rPr>
          <w:sz w:val="22"/>
          <w:szCs w:val="22"/>
        </w:rPr>
        <w:t xml:space="preserve"> the above representations are true and </w:t>
      </w:r>
      <w:r w:rsidRPr="00D6799D">
        <w:rPr>
          <w:sz w:val="22"/>
          <w:szCs w:val="22"/>
        </w:rPr>
        <w:t>that</w:t>
      </w:r>
      <w:r>
        <w:rPr>
          <w:sz w:val="22"/>
          <w:szCs w:val="22"/>
        </w:rPr>
        <w:t xml:space="preserve"> he/she is </w:t>
      </w:r>
      <w:r w:rsidRPr="00D6799D">
        <w:rPr>
          <w:sz w:val="22"/>
          <w:szCs w:val="22"/>
        </w:rPr>
        <w:t>authorized to act on behalf of the registered owner.</w:t>
      </w:r>
    </w:p>
    <w:p w14:paraId="773F44FD" w14:textId="77777777" w:rsidR="001B2A4A" w:rsidRDefault="001B2A4A" w:rsidP="00666204">
      <w:pPr>
        <w:jc w:val="both"/>
        <w:rPr>
          <w:sz w:val="22"/>
          <w:szCs w:val="22"/>
        </w:rPr>
      </w:pPr>
    </w:p>
    <w:p w14:paraId="51468D41" w14:textId="57CFFA4A" w:rsidR="001B2A4A" w:rsidRDefault="001B2A4A" w:rsidP="00666204">
      <w:pPr>
        <w:jc w:val="both"/>
        <w:rPr>
          <w:sz w:val="22"/>
          <w:szCs w:val="22"/>
        </w:rPr>
      </w:pPr>
    </w:p>
    <w:p w14:paraId="60C1BB14" w14:textId="77777777" w:rsidR="005025AA" w:rsidRPr="00666204" w:rsidRDefault="005025AA" w:rsidP="00666204">
      <w:pPr>
        <w:jc w:val="both"/>
        <w:rPr>
          <w:sz w:val="22"/>
          <w:szCs w:val="22"/>
        </w:rPr>
      </w:pPr>
    </w:p>
    <w:tbl>
      <w:tblPr>
        <w:tblpPr w:leftFromText="180" w:rightFromText="180" w:vertAnchor="text" w:horzAnchor="margin" w:tblpY="175"/>
        <w:tblW w:w="5040" w:type="dxa"/>
        <w:tblLayout w:type="fixed"/>
        <w:tblCellMar>
          <w:left w:w="72" w:type="dxa"/>
          <w:right w:w="72" w:type="dxa"/>
        </w:tblCellMar>
        <w:tblLook w:val="0000" w:firstRow="0" w:lastRow="0" w:firstColumn="0" w:lastColumn="0" w:noHBand="0" w:noVBand="0"/>
      </w:tblPr>
      <w:tblGrid>
        <w:gridCol w:w="2970"/>
        <w:gridCol w:w="2070"/>
      </w:tblGrid>
      <w:tr w:rsidR="005025AA" w14:paraId="753C5297" w14:textId="77777777" w:rsidTr="003D13C5">
        <w:tc>
          <w:tcPr>
            <w:tcW w:w="5040" w:type="dxa"/>
            <w:gridSpan w:val="2"/>
            <w:tcBorders>
              <w:bottom w:val="single" w:sz="4" w:space="0" w:color="auto"/>
            </w:tcBorders>
          </w:tcPr>
          <w:p w14:paraId="0A54E0AF" w14:textId="77777777" w:rsidR="005025AA" w:rsidRPr="00733B7A" w:rsidRDefault="005025AA" w:rsidP="003D13C5">
            <w:pPr>
              <w:spacing w:before="60"/>
              <w:rPr>
                <w:sz w:val="22"/>
                <w:szCs w:val="22"/>
              </w:rPr>
            </w:pPr>
          </w:p>
        </w:tc>
      </w:tr>
      <w:tr w:rsidR="005025AA" w14:paraId="051D40FE" w14:textId="77777777" w:rsidTr="003D13C5">
        <w:trPr>
          <w:trHeight w:hRule="exact" w:val="592"/>
        </w:trPr>
        <w:tc>
          <w:tcPr>
            <w:tcW w:w="5040" w:type="dxa"/>
            <w:gridSpan w:val="2"/>
            <w:tcBorders>
              <w:top w:val="single" w:sz="4" w:space="0" w:color="auto"/>
            </w:tcBorders>
          </w:tcPr>
          <w:p w14:paraId="263973D4" w14:textId="77777777" w:rsidR="005025AA" w:rsidRPr="00733B7A" w:rsidRDefault="005025AA" w:rsidP="003D13C5">
            <w:pPr>
              <w:spacing w:before="60"/>
              <w:rPr>
                <w:sz w:val="22"/>
                <w:szCs w:val="22"/>
              </w:rPr>
            </w:pPr>
            <w:r w:rsidRPr="00733B7A">
              <w:rPr>
                <w:sz w:val="22"/>
                <w:szCs w:val="22"/>
              </w:rPr>
              <w:t>(</w:t>
            </w:r>
            <w:r>
              <w:rPr>
                <w:sz w:val="22"/>
                <w:szCs w:val="22"/>
              </w:rPr>
              <w:t>S</w:t>
            </w:r>
            <w:r w:rsidRPr="00733B7A">
              <w:rPr>
                <w:sz w:val="22"/>
                <w:szCs w:val="22"/>
              </w:rPr>
              <w:t>ignature)</w:t>
            </w:r>
          </w:p>
        </w:tc>
      </w:tr>
      <w:tr w:rsidR="005025AA" w14:paraId="482A2D1E" w14:textId="77777777" w:rsidTr="003D13C5">
        <w:trPr>
          <w:trHeight w:hRule="exact" w:val="357"/>
        </w:trPr>
        <w:tc>
          <w:tcPr>
            <w:tcW w:w="2970" w:type="dxa"/>
            <w:tcBorders>
              <w:bottom w:val="single" w:sz="4" w:space="0" w:color="auto"/>
            </w:tcBorders>
          </w:tcPr>
          <w:p w14:paraId="4E5313DC" w14:textId="77777777" w:rsidR="005025AA" w:rsidRPr="00733B7A" w:rsidRDefault="005025AA" w:rsidP="003D13C5">
            <w:pPr>
              <w:spacing w:before="60"/>
              <w:rPr>
                <w:sz w:val="22"/>
                <w:szCs w:val="22"/>
              </w:rPr>
            </w:pPr>
            <w:r w:rsidRPr="00733B7A">
              <w:rPr>
                <w:sz w:val="22"/>
                <w:szCs w:val="22"/>
              </w:rPr>
              <w:fldChar w:fldCharType="begin">
                <w:ffData>
                  <w:name w:val="Text17"/>
                  <w:enabled/>
                  <w:calcOnExit w:val="0"/>
                  <w:textInput/>
                </w:ffData>
              </w:fldChar>
            </w:r>
            <w:r w:rsidRPr="00733B7A">
              <w:rPr>
                <w:sz w:val="22"/>
                <w:szCs w:val="22"/>
              </w:rPr>
              <w:instrText xml:space="preserve"> FORMTEXT </w:instrText>
            </w:r>
            <w:r w:rsidRPr="00733B7A">
              <w:rPr>
                <w:sz w:val="22"/>
                <w:szCs w:val="22"/>
              </w:rPr>
            </w:r>
            <w:r w:rsidRPr="00733B7A">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33B7A">
              <w:rPr>
                <w:sz w:val="22"/>
                <w:szCs w:val="22"/>
              </w:rPr>
              <w:fldChar w:fldCharType="end"/>
            </w:r>
          </w:p>
        </w:tc>
        <w:tc>
          <w:tcPr>
            <w:tcW w:w="2070" w:type="dxa"/>
            <w:tcBorders>
              <w:bottom w:val="single" w:sz="4" w:space="0" w:color="auto"/>
            </w:tcBorders>
          </w:tcPr>
          <w:p w14:paraId="642DB29D" w14:textId="77777777" w:rsidR="005025AA" w:rsidRPr="00733B7A" w:rsidRDefault="005025AA" w:rsidP="003D13C5">
            <w:pPr>
              <w:spacing w:before="60"/>
              <w:rPr>
                <w:sz w:val="22"/>
                <w:szCs w:val="22"/>
              </w:rPr>
            </w:pPr>
            <w:r w:rsidRPr="00733B7A">
              <w:rPr>
                <w:sz w:val="22"/>
                <w:szCs w:val="22"/>
              </w:rPr>
              <w:fldChar w:fldCharType="begin">
                <w:ffData>
                  <w:name w:val="Text17"/>
                  <w:enabled/>
                  <w:calcOnExit w:val="0"/>
                  <w:textInput/>
                </w:ffData>
              </w:fldChar>
            </w:r>
            <w:r w:rsidRPr="00733B7A">
              <w:rPr>
                <w:sz w:val="22"/>
                <w:szCs w:val="22"/>
              </w:rPr>
              <w:instrText xml:space="preserve"> FORMTEXT </w:instrText>
            </w:r>
            <w:r w:rsidRPr="00733B7A">
              <w:rPr>
                <w:sz w:val="22"/>
                <w:szCs w:val="22"/>
              </w:rPr>
            </w:r>
            <w:r w:rsidRPr="00733B7A">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33B7A">
              <w:rPr>
                <w:sz w:val="22"/>
                <w:szCs w:val="22"/>
              </w:rPr>
              <w:fldChar w:fldCharType="end"/>
            </w:r>
          </w:p>
        </w:tc>
      </w:tr>
      <w:tr w:rsidR="005025AA" w14:paraId="0F11F6A0" w14:textId="77777777" w:rsidTr="003D13C5">
        <w:trPr>
          <w:cantSplit/>
          <w:trHeight w:hRule="exact" w:val="907"/>
        </w:trPr>
        <w:tc>
          <w:tcPr>
            <w:tcW w:w="5040" w:type="dxa"/>
            <w:gridSpan w:val="2"/>
            <w:tcBorders>
              <w:bottom w:val="single" w:sz="4" w:space="0" w:color="auto"/>
            </w:tcBorders>
          </w:tcPr>
          <w:p w14:paraId="1511A9F3" w14:textId="77777777" w:rsidR="005025AA" w:rsidRPr="00733B7A" w:rsidRDefault="005025AA" w:rsidP="003D13C5">
            <w:pPr>
              <w:tabs>
                <w:tab w:val="left" w:pos="1995"/>
              </w:tabs>
              <w:ind w:left="-75"/>
              <w:rPr>
                <w:sz w:val="22"/>
                <w:szCs w:val="22"/>
              </w:rPr>
            </w:pPr>
            <w:r w:rsidRPr="00733B7A">
              <w:rPr>
                <w:sz w:val="22"/>
                <w:szCs w:val="22"/>
              </w:rPr>
              <w:t>(Printed Name)</w:t>
            </w:r>
            <w:r>
              <w:rPr>
                <w:sz w:val="22"/>
                <w:szCs w:val="22"/>
              </w:rPr>
              <w:tab/>
            </w:r>
            <w:r>
              <w:rPr>
                <w:sz w:val="22"/>
                <w:szCs w:val="22"/>
              </w:rPr>
              <w:tab/>
            </w:r>
            <w:r>
              <w:rPr>
                <w:sz w:val="22"/>
                <w:szCs w:val="22"/>
              </w:rPr>
              <w:tab/>
              <w:t xml:space="preserve"> (Date)</w:t>
            </w:r>
          </w:p>
          <w:p w14:paraId="61B17EC8" w14:textId="77777777" w:rsidR="005025AA" w:rsidRPr="00E314F1" w:rsidRDefault="005025AA" w:rsidP="003D13C5">
            <w:pPr>
              <w:rPr>
                <w:sz w:val="6"/>
                <w:szCs w:val="22"/>
              </w:rPr>
            </w:pPr>
          </w:p>
          <w:p w14:paraId="71599EA3" w14:textId="77777777" w:rsidR="005025AA" w:rsidRDefault="005025AA" w:rsidP="003D13C5">
            <w:pPr>
              <w:rPr>
                <w:sz w:val="22"/>
                <w:szCs w:val="22"/>
              </w:rPr>
            </w:pPr>
          </w:p>
          <w:p w14:paraId="1627C735" w14:textId="77777777" w:rsidR="005025AA" w:rsidRPr="00733B7A" w:rsidRDefault="005025AA" w:rsidP="003D13C5">
            <w:pPr>
              <w:rPr>
                <w:sz w:val="22"/>
                <w:szCs w:val="22"/>
              </w:rPr>
            </w:pPr>
            <w:r w:rsidRPr="00733B7A">
              <w:rPr>
                <w:sz w:val="22"/>
                <w:szCs w:val="22"/>
              </w:rPr>
              <w:fldChar w:fldCharType="begin">
                <w:ffData>
                  <w:name w:val="Text17"/>
                  <w:enabled/>
                  <w:calcOnExit w:val="0"/>
                  <w:textInput/>
                </w:ffData>
              </w:fldChar>
            </w:r>
            <w:r w:rsidRPr="00733B7A">
              <w:rPr>
                <w:sz w:val="22"/>
                <w:szCs w:val="22"/>
              </w:rPr>
              <w:instrText xml:space="preserve"> FORMTEXT </w:instrText>
            </w:r>
            <w:r w:rsidRPr="00733B7A">
              <w:rPr>
                <w:sz w:val="22"/>
                <w:szCs w:val="22"/>
              </w:rPr>
            </w:r>
            <w:r w:rsidRPr="00733B7A">
              <w:rPr>
                <w:sz w:val="22"/>
                <w:szCs w:val="22"/>
              </w:rPr>
              <w:fldChar w:fldCharType="separate"/>
            </w:r>
            <w:r w:rsidRPr="00733B7A">
              <w:rPr>
                <w:noProof/>
                <w:sz w:val="22"/>
                <w:szCs w:val="22"/>
              </w:rPr>
              <w:t> </w:t>
            </w:r>
            <w:r w:rsidRPr="00733B7A">
              <w:rPr>
                <w:noProof/>
                <w:sz w:val="22"/>
                <w:szCs w:val="22"/>
              </w:rPr>
              <w:t> </w:t>
            </w:r>
            <w:r w:rsidRPr="00733B7A">
              <w:rPr>
                <w:noProof/>
                <w:sz w:val="22"/>
                <w:szCs w:val="22"/>
              </w:rPr>
              <w:t> </w:t>
            </w:r>
            <w:r w:rsidRPr="00733B7A">
              <w:rPr>
                <w:noProof/>
                <w:sz w:val="22"/>
                <w:szCs w:val="22"/>
              </w:rPr>
              <w:t> </w:t>
            </w:r>
            <w:r w:rsidRPr="00733B7A">
              <w:rPr>
                <w:noProof/>
                <w:sz w:val="22"/>
                <w:szCs w:val="22"/>
              </w:rPr>
              <w:t> </w:t>
            </w:r>
            <w:r w:rsidRPr="00733B7A">
              <w:rPr>
                <w:sz w:val="22"/>
                <w:szCs w:val="22"/>
              </w:rPr>
              <w:fldChar w:fldCharType="end"/>
            </w:r>
          </w:p>
        </w:tc>
      </w:tr>
      <w:tr w:rsidR="005025AA" w:rsidRPr="004946F8" w14:paraId="0DB9E3A4" w14:textId="77777777" w:rsidTr="003D13C5">
        <w:trPr>
          <w:cantSplit/>
          <w:trHeight w:val="338"/>
        </w:trPr>
        <w:tc>
          <w:tcPr>
            <w:tcW w:w="5040" w:type="dxa"/>
            <w:gridSpan w:val="2"/>
          </w:tcPr>
          <w:p w14:paraId="3F2F1EB5" w14:textId="77777777" w:rsidR="005025AA" w:rsidRPr="00733B7A" w:rsidRDefault="005025AA" w:rsidP="003D13C5">
            <w:pPr>
              <w:rPr>
                <w:sz w:val="22"/>
                <w:szCs w:val="22"/>
              </w:rPr>
            </w:pPr>
            <w:r w:rsidRPr="00733B7A">
              <w:rPr>
                <w:sz w:val="22"/>
                <w:szCs w:val="22"/>
              </w:rPr>
              <w:t>(</w:t>
            </w:r>
            <w:r>
              <w:rPr>
                <w:sz w:val="22"/>
                <w:szCs w:val="22"/>
              </w:rPr>
              <w:t>T</w:t>
            </w:r>
            <w:r w:rsidRPr="00733B7A">
              <w:rPr>
                <w:sz w:val="22"/>
                <w:szCs w:val="22"/>
              </w:rPr>
              <w:t>itle/</w:t>
            </w:r>
            <w:r>
              <w:rPr>
                <w:sz w:val="22"/>
                <w:szCs w:val="22"/>
              </w:rPr>
              <w:t>C</w:t>
            </w:r>
            <w:r w:rsidRPr="00733B7A">
              <w:rPr>
                <w:sz w:val="22"/>
                <w:szCs w:val="22"/>
              </w:rPr>
              <w:t>apacity)</w:t>
            </w:r>
          </w:p>
        </w:tc>
      </w:tr>
    </w:tbl>
    <w:p w14:paraId="7859F3EC" w14:textId="77777777" w:rsidR="00A20659" w:rsidRPr="00666204" w:rsidRDefault="00A20659" w:rsidP="001B2A4A">
      <w:pPr>
        <w:jc w:val="both"/>
        <w:rPr>
          <w:sz w:val="22"/>
          <w:szCs w:val="22"/>
        </w:rPr>
      </w:pPr>
    </w:p>
    <w:sectPr w:rsidR="00A20659" w:rsidRPr="00666204" w:rsidSect="00F22049">
      <w:headerReference w:type="default" r:id="rId9"/>
      <w:footerReference w:type="default" r:id="rId10"/>
      <w:footerReference w:type="first" r:id="rId11"/>
      <w:pgSz w:w="12240" w:h="15840" w:code="1"/>
      <w:pgMar w:top="1440" w:right="1440" w:bottom="108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79C4" w14:textId="77777777" w:rsidR="00096D9B" w:rsidRDefault="00096D9B" w:rsidP="00C40CB5">
      <w:r>
        <w:separator/>
      </w:r>
    </w:p>
  </w:endnote>
  <w:endnote w:type="continuationSeparator" w:id="0">
    <w:p w14:paraId="67E6DBB5" w14:textId="77777777" w:rsidR="00096D9B" w:rsidRDefault="00096D9B" w:rsidP="00C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QMGA L+ Palatino">
    <w:altName w:val="Book Antiqua"/>
    <w:panose1 w:val="00000000000000000000"/>
    <w:charset w:val="00"/>
    <w:family w:val="roman"/>
    <w:notTrueType/>
    <w:pitch w:val="default"/>
    <w:sig w:usb0="00000003" w:usb1="00000000" w:usb2="00000000" w:usb3="00000000" w:csb0="00000001" w:csb1="00000000"/>
  </w:font>
  <w:font w:name="Formata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8D0F" w14:textId="6F36D35E" w:rsidR="004842E3" w:rsidRDefault="004842E3" w:rsidP="00C91D2A">
    <w:pPr>
      <w:pStyle w:val="Footer"/>
      <w:tabs>
        <w:tab w:val="clear" w:pos="4320"/>
        <w:tab w:val="clear" w:pos="8640"/>
        <w:tab w:val="center" w:pos="4680"/>
        <w:tab w:val="right" w:pos="9360"/>
      </w:tabs>
    </w:pPr>
    <w:r>
      <w:t xml:space="preserve">Rev. </w:t>
    </w:r>
    <w:r w:rsidR="005025AA">
      <w:t>Jun</w:t>
    </w:r>
    <w:r w:rsidR="0079415E">
      <w:t>/20</w:t>
    </w:r>
    <w:r w:rsidR="00900B9D">
      <w:t>20</w:t>
    </w:r>
    <w:r>
      <w:tab/>
    </w:r>
    <w:r>
      <w:rPr>
        <w:rStyle w:val="PageNumber"/>
      </w:rPr>
      <w:fldChar w:fldCharType="begin"/>
    </w:r>
    <w:r>
      <w:rPr>
        <w:rStyle w:val="PageNumber"/>
      </w:rPr>
      <w:instrText xml:space="preserve"> PAGE </w:instrText>
    </w:r>
    <w:r>
      <w:rPr>
        <w:rStyle w:val="PageNumber"/>
      </w:rPr>
      <w:fldChar w:fldCharType="separate"/>
    </w:r>
    <w:r w:rsidR="002D461D">
      <w:rPr>
        <w:rStyle w:val="PageNumber"/>
        <w:noProof/>
      </w:rPr>
      <w:t>1</w:t>
    </w:r>
    <w:r>
      <w:rPr>
        <w:rStyle w:val="PageNumber"/>
      </w:rPr>
      <w:fldChar w:fldCharType="end"/>
    </w:r>
    <w:r>
      <w:rPr>
        <w:rStyle w:val="PageNumber"/>
      </w:rPr>
      <w:t xml:space="preserve"> </w:t>
    </w:r>
    <w:r>
      <w:t xml:space="preserve">of </w:t>
    </w:r>
    <w:r w:rsidR="006066F7">
      <w:t>2</w:t>
    </w:r>
    <w:r>
      <w:tab/>
      <w:t>MI-127PYLC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D602" w14:textId="2B04E2D6" w:rsidR="00F22049" w:rsidRDefault="00F22049">
    <w:pPr>
      <w:pStyle w:val="Footer"/>
    </w:pPr>
    <w:r w:rsidRPr="00F22049">
      <w:t xml:space="preserve">Rev. </w:t>
    </w:r>
    <w:r w:rsidR="005025AA">
      <w:t>Jun</w:t>
    </w:r>
    <w:r w:rsidRPr="00F22049">
      <w:t>/2020</w:t>
    </w:r>
    <w:r w:rsidRPr="00F22049">
      <w:tab/>
      <w:t>1 of 2</w:t>
    </w:r>
    <w:r w:rsidRPr="00F22049">
      <w:tab/>
      <w:t>MI-127PYLC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003A4" w14:textId="77777777" w:rsidR="00096D9B" w:rsidRDefault="00096D9B" w:rsidP="00C40CB5">
      <w:r>
        <w:separator/>
      </w:r>
    </w:p>
  </w:footnote>
  <w:footnote w:type="continuationSeparator" w:id="0">
    <w:p w14:paraId="26CA15EF" w14:textId="77777777" w:rsidR="00096D9B" w:rsidRDefault="00096D9B" w:rsidP="00C40CB5">
      <w:r>
        <w:continuationSeparator/>
      </w:r>
    </w:p>
  </w:footnote>
  <w:footnote w:id="1">
    <w:p w14:paraId="3F10280B" w14:textId="10B732D4" w:rsidR="00455033" w:rsidRPr="00666204" w:rsidRDefault="00BB0A8B" w:rsidP="00425B4C">
      <w:pPr>
        <w:pStyle w:val="FootnoteText"/>
        <w:ind w:left="360" w:hanging="360"/>
        <w:rPr>
          <w:rFonts w:eastAsia="Calibri"/>
          <w:sz w:val="18"/>
          <w:szCs w:val="18"/>
        </w:rPr>
      </w:pPr>
      <w:r w:rsidRPr="0092607C">
        <w:rPr>
          <w:rStyle w:val="FootnoteReference"/>
          <w:sz w:val="18"/>
          <w:szCs w:val="18"/>
        </w:rPr>
        <w:sym w:font="Symbol" w:char="F02A"/>
      </w:r>
      <w:r w:rsidR="0079415E">
        <w:rPr>
          <w:sz w:val="18"/>
          <w:szCs w:val="18"/>
        </w:rPr>
        <w:tab/>
      </w:r>
      <w:r w:rsidRPr="0092607C">
        <w:rPr>
          <w:sz w:val="18"/>
          <w:szCs w:val="18"/>
        </w:rPr>
        <w:t xml:space="preserve">Please note that, as per Marine Notice </w:t>
      </w:r>
      <w:hyperlink r:id="rId1" w:history="1">
        <w:r w:rsidRPr="007B3859">
          <w:rPr>
            <w:rStyle w:val="Hyperlink"/>
            <w:sz w:val="18"/>
            <w:szCs w:val="18"/>
          </w:rPr>
          <w:t>2-011-</w:t>
        </w:r>
        <w:r w:rsidR="00AE1792" w:rsidRPr="007B3859">
          <w:rPr>
            <w:rStyle w:val="Hyperlink"/>
            <w:sz w:val="18"/>
            <w:szCs w:val="18"/>
            <w:lang w:val="en-US"/>
          </w:rPr>
          <w:t>54</w:t>
        </w:r>
      </w:hyperlink>
      <w:r w:rsidRPr="0092607C">
        <w:rPr>
          <w:sz w:val="18"/>
          <w:szCs w:val="18"/>
        </w:rPr>
        <w:t>, Section 1.0, classed Private Yachts shall carry valid International Statutory Convention Certificates issued by the yacht’s Classification Society.</w:t>
      </w:r>
      <w:r w:rsidR="00EA6941">
        <w:rPr>
          <w:sz w:val="18"/>
          <w:szCs w:val="18"/>
        </w:rPr>
        <w:t xml:space="preserve"> </w:t>
      </w:r>
      <w:r w:rsidRPr="0092607C">
        <w:rPr>
          <w:sz w:val="18"/>
          <w:szCs w:val="18"/>
        </w:rPr>
        <w:t xml:space="preserve">For unclassed Private Yachts, the International Statutory Convention Certificates shall be issued by </w:t>
      </w:r>
      <w:r w:rsidR="002F651F">
        <w:rPr>
          <w:sz w:val="18"/>
          <w:szCs w:val="18"/>
          <w:lang w:val="en-US"/>
        </w:rPr>
        <w:t>an</w:t>
      </w:r>
      <w:r w:rsidRPr="00666204">
        <w:rPr>
          <w:sz w:val="18"/>
          <w:szCs w:val="18"/>
        </w:rPr>
        <w:t xml:space="preserve"> RMI Appointed Representative (AR).</w:t>
      </w:r>
      <w:r w:rsidR="00EA6941">
        <w:rPr>
          <w:sz w:val="18"/>
          <w:szCs w:val="18"/>
        </w:rPr>
        <w:t xml:space="preserve"> </w:t>
      </w:r>
      <w:r w:rsidRPr="00666204">
        <w:rPr>
          <w:sz w:val="18"/>
          <w:szCs w:val="18"/>
        </w:rPr>
        <w:t>Further note that if there is a change, deletion or withdrawal of classification, any applicable International Statutory Convention Certificate must be re-issued by an AR before the yacht may proceed to sea.</w:t>
      </w:r>
      <w:r w:rsidR="00EA6941">
        <w:rPr>
          <w:sz w:val="18"/>
          <w:szCs w:val="18"/>
        </w:rPr>
        <w:t xml:space="preserve"> </w:t>
      </w:r>
      <w:r w:rsidRPr="00666204">
        <w:rPr>
          <w:sz w:val="18"/>
          <w:szCs w:val="18"/>
        </w:rPr>
        <w:t>Failure to comply may result in the invalidation of the Private Yacht Certificate of Registry. Additionally, the Administrator must be informed about deletion from class for the re-issuance of the Private Yacht Certificate of Registry.</w:t>
      </w:r>
      <w:r w:rsidR="00455033" w:rsidRPr="00666204">
        <w:rPr>
          <w:sz w:val="18"/>
          <w:szCs w:val="18"/>
          <w:lang w:val="en-US"/>
        </w:rPr>
        <w:t xml:space="preserve"> </w:t>
      </w:r>
      <w:r w:rsidR="00455033" w:rsidRPr="00666204">
        <w:rPr>
          <w:sz w:val="18"/>
          <w:szCs w:val="18"/>
        </w:rPr>
        <w:t xml:space="preserve">For a list of authorized RMI ARs, please refer to RMI Marine Guideline </w:t>
      </w:r>
      <w:hyperlink r:id="rId2" w:history="1">
        <w:r w:rsidR="00455033" w:rsidRPr="007B3859">
          <w:rPr>
            <w:rStyle w:val="Hyperlink"/>
            <w:sz w:val="18"/>
            <w:szCs w:val="18"/>
          </w:rPr>
          <w:t>2-11-15</w:t>
        </w:r>
      </w:hyperlink>
      <w:r w:rsidR="00455033" w:rsidRPr="00666204">
        <w:rPr>
          <w:sz w:val="18"/>
          <w:szCs w:val="18"/>
        </w:rPr>
        <w:t>.</w:t>
      </w:r>
    </w:p>
    <w:p w14:paraId="69DCFB65" w14:textId="77777777" w:rsidR="00BB0A8B" w:rsidRPr="001B2A4A" w:rsidRDefault="0020408F" w:rsidP="001B2A4A">
      <w:pPr>
        <w:pStyle w:val="FootnoteText"/>
        <w:ind w:left="360" w:hanging="360"/>
        <w:rPr>
          <w:vertAlign w:val="superscript"/>
          <w:lang w:val="en-US"/>
        </w:rPr>
      </w:pPr>
      <w:r w:rsidRPr="00666204">
        <w:rPr>
          <w:sz w:val="18"/>
          <w:szCs w:val="18"/>
          <w:vertAlign w:val="superscript"/>
          <w:lang w:val="en-US"/>
        </w:rPr>
        <w:t>**</w:t>
      </w:r>
      <w:r w:rsidR="0079415E">
        <w:rPr>
          <w:sz w:val="18"/>
          <w:szCs w:val="18"/>
        </w:rPr>
        <w:tab/>
      </w:r>
      <w:r w:rsidR="00455033">
        <w:rPr>
          <w:sz w:val="18"/>
          <w:szCs w:val="18"/>
        </w:rPr>
        <w:t>Must be conducted by an RMI AR in accordance with RMI Marine Notice 2-011-</w:t>
      </w:r>
      <w:r w:rsidR="00AE1792">
        <w:rPr>
          <w:sz w:val="18"/>
          <w:szCs w:val="18"/>
          <w:lang w:val="en-US"/>
        </w:rPr>
        <w:t>54</w:t>
      </w:r>
      <w:r w:rsidR="0045503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631"/>
      <w:tblOverlap w:val="never"/>
      <w:tblW w:w="9540" w:type="dxa"/>
      <w:tblLayout w:type="fixed"/>
      <w:tblLook w:val="04A0" w:firstRow="1" w:lastRow="0" w:firstColumn="1" w:lastColumn="0" w:noHBand="0" w:noVBand="1"/>
    </w:tblPr>
    <w:tblGrid>
      <w:gridCol w:w="1548"/>
      <w:gridCol w:w="7992"/>
    </w:tblGrid>
    <w:tr w:rsidR="00F22049" w:rsidRPr="00F22DF4" w14:paraId="03CEE768" w14:textId="77777777" w:rsidTr="00CC79A8">
      <w:trPr>
        <w:trHeight w:val="1440"/>
      </w:trPr>
      <w:tc>
        <w:tcPr>
          <w:tcW w:w="1548" w:type="dxa"/>
        </w:tcPr>
        <w:p w14:paraId="48428AD3" w14:textId="77777777" w:rsidR="00F22049" w:rsidRPr="00F22DF4" w:rsidRDefault="00F22049" w:rsidP="00F22049">
          <w:pPr>
            <w:rPr>
              <w:i/>
              <w:sz w:val="12"/>
              <w:szCs w:val="12"/>
            </w:rPr>
          </w:pPr>
          <w:r w:rsidRPr="00F22DF4">
            <w:rPr>
              <w:noProof/>
            </w:rPr>
            <w:object w:dxaOrig="1066" w:dyaOrig="1066" w14:anchorId="0176D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5.25pt;height:70.5pt;mso-width-percent:0;mso-height-percent:0;mso-width-percent:0;mso-height-percent:0" o:ole="" fillcolor="window">
                <v:imagedata r:id="rId1" o:title="" croptop="-5838f" cropbottom="-89f" cropleft="-89f" cropright="-89f"/>
              </v:shape>
              <o:OLEObject Type="Embed" ProgID="Word.Picture.8" ShapeID="_x0000_i1026" DrawAspect="Content" ObjectID="_1653895144" r:id="rId2"/>
            </w:object>
          </w:r>
        </w:p>
      </w:tc>
      <w:tc>
        <w:tcPr>
          <w:tcW w:w="7992" w:type="dxa"/>
        </w:tcPr>
        <w:p w14:paraId="3BD48E94" w14:textId="77777777" w:rsidR="00F22049" w:rsidRPr="00F22DF4" w:rsidRDefault="00F22049" w:rsidP="00F22049">
          <w:pPr>
            <w:spacing w:before="480"/>
            <w:rPr>
              <w:b/>
              <w:sz w:val="32"/>
              <w:szCs w:val="32"/>
            </w:rPr>
          </w:pPr>
          <w:r>
            <w:rPr>
              <w:b/>
              <w:sz w:val="32"/>
              <w:szCs w:val="32"/>
            </w:rPr>
            <w:tab/>
          </w:r>
          <w:r w:rsidRPr="00F22DF4">
            <w:rPr>
              <w:b/>
              <w:sz w:val="32"/>
              <w:szCs w:val="32"/>
            </w:rPr>
            <w:t>REPUBLIC OF THE MARSHALL ISLANDS</w:t>
          </w:r>
        </w:p>
        <w:p w14:paraId="646EA578" w14:textId="77777777" w:rsidR="00F22049" w:rsidRPr="00F22DF4" w:rsidRDefault="00F22049" w:rsidP="00F22049">
          <w:pPr>
            <w:tabs>
              <w:tab w:val="left" w:pos="1839"/>
            </w:tabs>
            <w:spacing w:before="120"/>
            <w:rPr>
              <w:sz w:val="24"/>
              <w:szCs w:val="24"/>
            </w:rPr>
          </w:pPr>
          <w:r>
            <w:rPr>
              <w:b/>
              <w:sz w:val="24"/>
              <w:szCs w:val="24"/>
            </w:rPr>
            <w:tab/>
          </w:r>
          <w:r w:rsidRPr="00F22DF4">
            <w:rPr>
              <w:b/>
              <w:sz w:val="24"/>
              <w:szCs w:val="24"/>
            </w:rPr>
            <w:t>MARITIME ADMINISTRATOR</w:t>
          </w:r>
        </w:p>
      </w:tc>
    </w:tr>
  </w:tbl>
  <w:p w14:paraId="3C854CEB" w14:textId="3A3CA1F7" w:rsidR="00F22049" w:rsidRDefault="00F22049">
    <w:pPr>
      <w:pStyle w:val="Header"/>
    </w:pPr>
  </w:p>
  <w:p w14:paraId="431E5014" w14:textId="77777777" w:rsidR="005025AA" w:rsidRDefault="00502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F5PM0nuMGah0TEuqVquE2WNf58kTdccZhPYo4+ugQqNdWmTTvlHAYBPTHNxYotLMy41R/n4yLPNXYWNlRfZw==" w:salt="+/c9i3/PM648emLjYn52tg=="/>
  <w:defaultTabStop w:val="720"/>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68"/>
    <w:rsid w:val="000217DC"/>
    <w:rsid w:val="00030E88"/>
    <w:rsid w:val="000326C9"/>
    <w:rsid w:val="00032D09"/>
    <w:rsid w:val="000337DD"/>
    <w:rsid w:val="00046E7F"/>
    <w:rsid w:val="00051BBD"/>
    <w:rsid w:val="00053372"/>
    <w:rsid w:val="00053817"/>
    <w:rsid w:val="00062A6A"/>
    <w:rsid w:val="000648FF"/>
    <w:rsid w:val="000656A2"/>
    <w:rsid w:val="00071B6E"/>
    <w:rsid w:val="00073639"/>
    <w:rsid w:val="00075882"/>
    <w:rsid w:val="000854C5"/>
    <w:rsid w:val="00096D9B"/>
    <w:rsid w:val="000A5B32"/>
    <w:rsid w:val="000A7568"/>
    <w:rsid w:val="000B7285"/>
    <w:rsid w:val="000C306C"/>
    <w:rsid w:val="000D0E6F"/>
    <w:rsid w:val="000D42F0"/>
    <w:rsid w:val="000E192C"/>
    <w:rsid w:val="000E5189"/>
    <w:rsid w:val="00102C84"/>
    <w:rsid w:val="00103A21"/>
    <w:rsid w:val="001141AD"/>
    <w:rsid w:val="001261AA"/>
    <w:rsid w:val="001269E7"/>
    <w:rsid w:val="0013551D"/>
    <w:rsid w:val="001415EC"/>
    <w:rsid w:val="001433B2"/>
    <w:rsid w:val="00146BD6"/>
    <w:rsid w:val="00150702"/>
    <w:rsid w:val="001802DB"/>
    <w:rsid w:val="00182BE2"/>
    <w:rsid w:val="00186878"/>
    <w:rsid w:val="00191847"/>
    <w:rsid w:val="001939C1"/>
    <w:rsid w:val="001940DB"/>
    <w:rsid w:val="001B27A3"/>
    <w:rsid w:val="001B2A4A"/>
    <w:rsid w:val="001B5787"/>
    <w:rsid w:val="001C5FDE"/>
    <w:rsid w:val="001D0E06"/>
    <w:rsid w:val="001D1CBF"/>
    <w:rsid w:val="001D5C9A"/>
    <w:rsid w:val="001E1C91"/>
    <w:rsid w:val="001E39DC"/>
    <w:rsid w:val="001E4F18"/>
    <w:rsid w:val="001F4EA8"/>
    <w:rsid w:val="0020408F"/>
    <w:rsid w:val="00212E9C"/>
    <w:rsid w:val="00223714"/>
    <w:rsid w:val="00231BD8"/>
    <w:rsid w:val="0024431F"/>
    <w:rsid w:val="00247A2C"/>
    <w:rsid w:val="00271BF1"/>
    <w:rsid w:val="002730E3"/>
    <w:rsid w:val="00273301"/>
    <w:rsid w:val="002737D5"/>
    <w:rsid w:val="00276CF4"/>
    <w:rsid w:val="00280D4E"/>
    <w:rsid w:val="0028542F"/>
    <w:rsid w:val="00286E58"/>
    <w:rsid w:val="00290718"/>
    <w:rsid w:val="0029349B"/>
    <w:rsid w:val="002938ED"/>
    <w:rsid w:val="002B68E4"/>
    <w:rsid w:val="002D0D20"/>
    <w:rsid w:val="002D461D"/>
    <w:rsid w:val="002D567B"/>
    <w:rsid w:val="002E4F0A"/>
    <w:rsid w:val="002F0A30"/>
    <w:rsid w:val="002F1C60"/>
    <w:rsid w:val="002F27AF"/>
    <w:rsid w:val="002F651F"/>
    <w:rsid w:val="002F75DD"/>
    <w:rsid w:val="00321541"/>
    <w:rsid w:val="0032291B"/>
    <w:rsid w:val="00325233"/>
    <w:rsid w:val="003629E4"/>
    <w:rsid w:val="00363F98"/>
    <w:rsid w:val="00377065"/>
    <w:rsid w:val="00386198"/>
    <w:rsid w:val="00386448"/>
    <w:rsid w:val="0039308E"/>
    <w:rsid w:val="003959D4"/>
    <w:rsid w:val="00397F92"/>
    <w:rsid w:val="003A05A3"/>
    <w:rsid w:val="003A6A67"/>
    <w:rsid w:val="003B1CAB"/>
    <w:rsid w:val="003D1D9E"/>
    <w:rsid w:val="003D3D4C"/>
    <w:rsid w:val="003E44D1"/>
    <w:rsid w:val="003F0E6B"/>
    <w:rsid w:val="003F19BC"/>
    <w:rsid w:val="003F4F48"/>
    <w:rsid w:val="00403985"/>
    <w:rsid w:val="0040646A"/>
    <w:rsid w:val="00407CCE"/>
    <w:rsid w:val="00411A2D"/>
    <w:rsid w:val="0041204F"/>
    <w:rsid w:val="00416D64"/>
    <w:rsid w:val="00425B4C"/>
    <w:rsid w:val="0043592B"/>
    <w:rsid w:val="00445C42"/>
    <w:rsid w:val="00451C40"/>
    <w:rsid w:val="00453518"/>
    <w:rsid w:val="004548BF"/>
    <w:rsid w:val="00455033"/>
    <w:rsid w:val="004742F0"/>
    <w:rsid w:val="00474940"/>
    <w:rsid w:val="00475F2A"/>
    <w:rsid w:val="004842E3"/>
    <w:rsid w:val="00487C17"/>
    <w:rsid w:val="004929E5"/>
    <w:rsid w:val="00492FE3"/>
    <w:rsid w:val="004955E3"/>
    <w:rsid w:val="004A1092"/>
    <w:rsid w:val="004A7076"/>
    <w:rsid w:val="004A70F6"/>
    <w:rsid w:val="004B569A"/>
    <w:rsid w:val="004B5C87"/>
    <w:rsid w:val="004C1F9D"/>
    <w:rsid w:val="004C4816"/>
    <w:rsid w:val="004C4B9E"/>
    <w:rsid w:val="004D3D21"/>
    <w:rsid w:val="004F6C95"/>
    <w:rsid w:val="004F707B"/>
    <w:rsid w:val="005007A7"/>
    <w:rsid w:val="00501340"/>
    <w:rsid w:val="005025AA"/>
    <w:rsid w:val="00504453"/>
    <w:rsid w:val="00505733"/>
    <w:rsid w:val="0053230A"/>
    <w:rsid w:val="0053279E"/>
    <w:rsid w:val="00537A57"/>
    <w:rsid w:val="00543132"/>
    <w:rsid w:val="005532FE"/>
    <w:rsid w:val="005567A3"/>
    <w:rsid w:val="00574B4D"/>
    <w:rsid w:val="00580C8F"/>
    <w:rsid w:val="00597681"/>
    <w:rsid w:val="005A782E"/>
    <w:rsid w:val="005B1386"/>
    <w:rsid w:val="005B168E"/>
    <w:rsid w:val="005B60B4"/>
    <w:rsid w:val="005C4370"/>
    <w:rsid w:val="005D6D69"/>
    <w:rsid w:val="005E617B"/>
    <w:rsid w:val="005F0F07"/>
    <w:rsid w:val="005F1B80"/>
    <w:rsid w:val="005F2AE3"/>
    <w:rsid w:val="00601A88"/>
    <w:rsid w:val="006066F7"/>
    <w:rsid w:val="0061069B"/>
    <w:rsid w:val="00625694"/>
    <w:rsid w:val="00632A2C"/>
    <w:rsid w:val="006351D0"/>
    <w:rsid w:val="00635863"/>
    <w:rsid w:val="0063761C"/>
    <w:rsid w:val="00637C1A"/>
    <w:rsid w:val="006413D7"/>
    <w:rsid w:val="0064171B"/>
    <w:rsid w:val="00642953"/>
    <w:rsid w:val="00656321"/>
    <w:rsid w:val="00662CD0"/>
    <w:rsid w:val="0066392E"/>
    <w:rsid w:val="0066437A"/>
    <w:rsid w:val="00666204"/>
    <w:rsid w:val="00676860"/>
    <w:rsid w:val="00683CC5"/>
    <w:rsid w:val="00687A3F"/>
    <w:rsid w:val="00695A93"/>
    <w:rsid w:val="006A0B80"/>
    <w:rsid w:val="006C5609"/>
    <w:rsid w:val="006D2729"/>
    <w:rsid w:val="006D6008"/>
    <w:rsid w:val="006E3CDE"/>
    <w:rsid w:val="006F355E"/>
    <w:rsid w:val="007010C4"/>
    <w:rsid w:val="0070210A"/>
    <w:rsid w:val="00715EEC"/>
    <w:rsid w:val="00716CAC"/>
    <w:rsid w:val="00722A39"/>
    <w:rsid w:val="00725A68"/>
    <w:rsid w:val="007270D8"/>
    <w:rsid w:val="00745DCE"/>
    <w:rsid w:val="0076461D"/>
    <w:rsid w:val="0077046E"/>
    <w:rsid w:val="00770947"/>
    <w:rsid w:val="00772D7C"/>
    <w:rsid w:val="00777A06"/>
    <w:rsid w:val="007800E5"/>
    <w:rsid w:val="00784819"/>
    <w:rsid w:val="0079415E"/>
    <w:rsid w:val="00795A93"/>
    <w:rsid w:val="00797973"/>
    <w:rsid w:val="007A10E1"/>
    <w:rsid w:val="007A455D"/>
    <w:rsid w:val="007A45CD"/>
    <w:rsid w:val="007A7CD6"/>
    <w:rsid w:val="007B0515"/>
    <w:rsid w:val="007B34AB"/>
    <w:rsid w:val="007B3859"/>
    <w:rsid w:val="007B61A0"/>
    <w:rsid w:val="007C0C3E"/>
    <w:rsid w:val="007C3F10"/>
    <w:rsid w:val="007D1052"/>
    <w:rsid w:val="007D45E4"/>
    <w:rsid w:val="007D7CF6"/>
    <w:rsid w:val="007E0F6C"/>
    <w:rsid w:val="007E1EEB"/>
    <w:rsid w:val="007E5177"/>
    <w:rsid w:val="007E730D"/>
    <w:rsid w:val="007E75D3"/>
    <w:rsid w:val="00810721"/>
    <w:rsid w:val="008125DC"/>
    <w:rsid w:val="008223EB"/>
    <w:rsid w:val="008274BE"/>
    <w:rsid w:val="00872BE9"/>
    <w:rsid w:val="00877CC8"/>
    <w:rsid w:val="008939E4"/>
    <w:rsid w:val="00894184"/>
    <w:rsid w:val="008A57B5"/>
    <w:rsid w:val="008B31B9"/>
    <w:rsid w:val="008C041B"/>
    <w:rsid w:val="008C2D05"/>
    <w:rsid w:val="008D409A"/>
    <w:rsid w:val="008E31BA"/>
    <w:rsid w:val="00900B9D"/>
    <w:rsid w:val="009147A5"/>
    <w:rsid w:val="00917978"/>
    <w:rsid w:val="009243D7"/>
    <w:rsid w:val="0092607C"/>
    <w:rsid w:val="00926BEB"/>
    <w:rsid w:val="009315DD"/>
    <w:rsid w:val="00932665"/>
    <w:rsid w:val="00935039"/>
    <w:rsid w:val="00942958"/>
    <w:rsid w:val="00943F6B"/>
    <w:rsid w:val="009601DF"/>
    <w:rsid w:val="00961FD5"/>
    <w:rsid w:val="00973A91"/>
    <w:rsid w:val="00992E29"/>
    <w:rsid w:val="00993D23"/>
    <w:rsid w:val="009978D2"/>
    <w:rsid w:val="009A2C3C"/>
    <w:rsid w:val="009B2ED0"/>
    <w:rsid w:val="009B3082"/>
    <w:rsid w:val="009D02A3"/>
    <w:rsid w:val="009D1474"/>
    <w:rsid w:val="009D3C18"/>
    <w:rsid w:val="009D47F7"/>
    <w:rsid w:val="009F12DB"/>
    <w:rsid w:val="009F2C65"/>
    <w:rsid w:val="009F5DDA"/>
    <w:rsid w:val="00A00881"/>
    <w:rsid w:val="00A00B26"/>
    <w:rsid w:val="00A017F5"/>
    <w:rsid w:val="00A0433B"/>
    <w:rsid w:val="00A05E48"/>
    <w:rsid w:val="00A07798"/>
    <w:rsid w:val="00A13644"/>
    <w:rsid w:val="00A20659"/>
    <w:rsid w:val="00A33ACB"/>
    <w:rsid w:val="00A425B5"/>
    <w:rsid w:val="00A46BB9"/>
    <w:rsid w:val="00A525C0"/>
    <w:rsid w:val="00A5795E"/>
    <w:rsid w:val="00A63364"/>
    <w:rsid w:val="00A74A16"/>
    <w:rsid w:val="00A87407"/>
    <w:rsid w:val="00A95FB7"/>
    <w:rsid w:val="00A96E96"/>
    <w:rsid w:val="00AA2BAD"/>
    <w:rsid w:val="00AA476C"/>
    <w:rsid w:val="00AB38AE"/>
    <w:rsid w:val="00AB71D5"/>
    <w:rsid w:val="00AC19CF"/>
    <w:rsid w:val="00AC4A65"/>
    <w:rsid w:val="00AD3572"/>
    <w:rsid w:val="00AD6695"/>
    <w:rsid w:val="00AE1792"/>
    <w:rsid w:val="00AF4880"/>
    <w:rsid w:val="00B03625"/>
    <w:rsid w:val="00B10793"/>
    <w:rsid w:val="00B10844"/>
    <w:rsid w:val="00B170E8"/>
    <w:rsid w:val="00B17478"/>
    <w:rsid w:val="00B17894"/>
    <w:rsid w:val="00B33F15"/>
    <w:rsid w:val="00B34569"/>
    <w:rsid w:val="00B37E30"/>
    <w:rsid w:val="00B51F47"/>
    <w:rsid w:val="00B53522"/>
    <w:rsid w:val="00B6406C"/>
    <w:rsid w:val="00B6526E"/>
    <w:rsid w:val="00B72345"/>
    <w:rsid w:val="00B7466E"/>
    <w:rsid w:val="00B76B4F"/>
    <w:rsid w:val="00B778E8"/>
    <w:rsid w:val="00B80AFA"/>
    <w:rsid w:val="00B95731"/>
    <w:rsid w:val="00B9625D"/>
    <w:rsid w:val="00BA0222"/>
    <w:rsid w:val="00BA4C89"/>
    <w:rsid w:val="00BB0A8B"/>
    <w:rsid w:val="00BB4D07"/>
    <w:rsid w:val="00BC30FE"/>
    <w:rsid w:val="00BD1682"/>
    <w:rsid w:val="00BE69B7"/>
    <w:rsid w:val="00BF035C"/>
    <w:rsid w:val="00BF1385"/>
    <w:rsid w:val="00BF7AF7"/>
    <w:rsid w:val="00C134DD"/>
    <w:rsid w:val="00C16222"/>
    <w:rsid w:val="00C16A74"/>
    <w:rsid w:val="00C22AA1"/>
    <w:rsid w:val="00C30D3E"/>
    <w:rsid w:val="00C30DCA"/>
    <w:rsid w:val="00C3448A"/>
    <w:rsid w:val="00C36427"/>
    <w:rsid w:val="00C40CB5"/>
    <w:rsid w:val="00C43C3A"/>
    <w:rsid w:val="00C45174"/>
    <w:rsid w:val="00C467CA"/>
    <w:rsid w:val="00C56420"/>
    <w:rsid w:val="00C63B76"/>
    <w:rsid w:val="00C64BC4"/>
    <w:rsid w:val="00C72FAB"/>
    <w:rsid w:val="00C9037F"/>
    <w:rsid w:val="00C91D2A"/>
    <w:rsid w:val="00C934BE"/>
    <w:rsid w:val="00C958EB"/>
    <w:rsid w:val="00C969C3"/>
    <w:rsid w:val="00CA30A8"/>
    <w:rsid w:val="00CA47BE"/>
    <w:rsid w:val="00CA7973"/>
    <w:rsid w:val="00CB0131"/>
    <w:rsid w:val="00CB54FA"/>
    <w:rsid w:val="00CB652A"/>
    <w:rsid w:val="00CC08F8"/>
    <w:rsid w:val="00CD5199"/>
    <w:rsid w:val="00CE584B"/>
    <w:rsid w:val="00CF1F92"/>
    <w:rsid w:val="00CF772E"/>
    <w:rsid w:val="00D00131"/>
    <w:rsid w:val="00D2521E"/>
    <w:rsid w:val="00D422A3"/>
    <w:rsid w:val="00D44B17"/>
    <w:rsid w:val="00D45857"/>
    <w:rsid w:val="00D47C02"/>
    <w:rsid w:val="00D74D5B"/>
    <w:rsid w:val="00D970CC"/>
    <w:rsid w:val="00DA19BE"/>
    <w:rsid w:val="00DA4A51"/>
    <w:rsid w:val="00DA731F"/>
    <w:rsid w:val="00DC3991"/>
    <w:rsid w:val="00DC3F1C"/>
    <w:rsid w:val="00DD2EFF"/>
    <w:rsid w:val="00DD5EE4"/>
    <w:rsid w:val="00DE57F9"/>
    <w:rsid w:val="00DE7ABC"/>
    <w:rsid w:val="00DE7D6A"/>
    <w:rsid w:val="00DF1895"/>
    <w:rsid w:val="00DF3774"/>
    <w:rsid w:val="00E07F1B"/>
    <w:rsid w:val="00E145CC"/>
    <w:rsid w:val="00E21BEE"/>
    <w:rsid w:val="00E30A9F"/>
    <w:rsid w:val="00E32E81"/>
    <w:rsid w:val="00E33EF1"/>
    <w:rsid w:val="00E52863"/>
    <w:rsid w:val="00E73C5A"/>
    <w:rsid w:val="00E75E2E"/>
    <w:rsid w:val="00E82088"/>
    <w:rsid w:val="00E946CB"/>
    <w:rsid w:val="00EA6941"/>
    <w:rsid w:val="00EB345D"/>
    <w:rsid w:val="00EB3EA6"/>
    <w:rsid w:val="00EC1DF3"/>
    <w:rsid w:val="00EE4A26"/>
    <w:rsid w:val="00EF6BFB"/>
    <w:rsid w:val="00F00052"/>
    <w:rsid w:val="00F0017A"/>
    <w:rsid w:val="00F03845"/>
    <w:rsid w:val="00F048B3"/>
    <w:rsid w:val="00F22049"/>
    <w:rsid w:val="00F245B3"/>
    <w:rsid w:val="00F446F3"/>
    <w:rsid w:val="00F67147"/>
    <w:rsid w:val="00F7133F"/>
    <w:rsid w:val="00F74AF4"/>
    <w:rsid w:val="00F92431"/>
    <w:rsid w:val="00FA3F28"/>
    <w:rsid w:val="00FA7B7F"/>
    <w:rsid w:val="00FB080E"/>
    <w:rsid w:val="00FD43CE"/>
    <w:rsid w:val="00FE21EC"/>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F83911E"/>
  <w15:chartTrackingRefBased/>
  <w15:docId w15:val="{A6E62457-9E5D-485C-8749-63F27C27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jc w:val="center"/>
      <w:outlineLvl w:val="0"/>
    </w:pPr>
    <w:rPr>
      <w:b/>
      <w:snapToGrid w:val="0"/>
      <w:sz w:val="24"/>
      <w:u w:val="single"/>
      <w:lang w:val="x-none" w:eastAsia="x-none"/>
    </w:rPr>
  </w:style>
  <w:style w:type="paragraph" w:styleId="Heading2">
    <w:name w:val="heading 2"/>
    <w:basedOn w:val="Normal"/>
    <w:next w:val="Normal"/>
    <w:link w:val="Heading2Char"/>
    <w:uiPriority w:val="99"/>
    <w:qFormat/>
    <w:pPr>
      <w:keepNext/>
      <w:widowControl w:val="0"/>
      <w:spacing w:before="60" w:after="60"/>
      <w:jc w:val="right"/>
      <w:outlineLvl w:val="1"/>
    </w:pPr>
    <w:rPr>
      <w:i/>
      <w:snapToGrid w:val="0"/>
      <w:sz w:val="16"/>
      <w:lang w:val="x-none" w:eastAsia="x-none"/>
    </w:rPr>
  </w:style>
  <w:style w:type="paragraph" w:styleId="Heading3">
    <w:name w:val="heading 3"/>
    <w:basedOn w:val="Normal"/>
    <w:next w:val="Normal"/>
    <w:link w:val="Heading3Char"/>
    <w:uiPriority w:val="99"/>
    <w:qFormat/>
    <w:pPr>
      <w:keepNext/>
      <w:jc w:val="center"/>
      <w:outlineLvl w:val="2"/>
    </w:pPr>
    <w:rPr>
      <w:b/>
      <w:smallCaps/>
      <w:sz w:val="32"/>
      <w:lang w:val="x-none" w:eastAsia="x-none"/>
    </w:rPr>
  </w:style>
  <w:style w:type="paragraph" w:styleId="Heading4">
    <w:name w:val="heading 4"/>
    <w:basedOn w:val="Normal"/>
    <w:next w:val="Normal"/>
    <w:link w:val="Heading4Char"/>
    <w:uiPriority w:val="99"/>
    <w:qFormat/>
    <w:rsid w:val="00992E29"/>
    <w:pPr>
      <w:keepNext/>
      <w:ind w:left="1440" w:hanging="360"/>
      <w:jc w:val="both"/>
      <w:outlineLvl w:val="3"/>
    </w:pPr>
    <w:rPr>
      <w:b/>
      <w:sz w:val="22"/>
      <w:szCs w:val="22"/>
      <w:lang w:val="x-none" w:eastAsia="x-none"/>
    </w:rPr>
  </w:style>
  <w:style w:type="paragraph" w:styleId="Heading5">
    <w:name w:val="heading 5"/>
    <w:basedOn w:val="Normal"/>
    <w:next w:val="Normal"/>
    <w:link w:val="Heading5Char"/>
    <w:uiPriority w:val="99"/>
    <w:unhideWhenUsed/>
    <w:qFormat/>
    <w:rsid w:val="00992E2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992E29"/>
    <w:pPr>
      <w:keepNext/>
      <w:jc w:val="center"/>
      <w:outlineLvl w:val="5"/>
    </w:pPr>
    <w:rPr>
      <w:b/>
      <w:sz w:val="22"/>
      <w:szCs w:val="22"/>
      <w:lang w:val="x-none" w:eastAsia="x-none"/>
    </w:rPr>
  </w:style>
  <w:style w:type="paragraph" w:styleId="Heading7">
    <w:name w:val="heading 7"/>
    <w:basedOn w:val="Normal"/>
    <w:next w:val="Normal"/>
    <w:link w:val="Heading7Char"/>
    <w:qFormat/>
    <w:rsid w:val="00992E29"/>
    <w:pPr>
      <w:keepNext/>
      <w:jc w:val="center"/>
      <w:outlineLvl w:val="6"/>
    </w:pPr>
    <w:rPr>
      <w:sz w:val="28"/>
      <w:szCs w:val="22"/>
      <w:lang w:val="x-none" w:eastAsia="x-none"/>
    </w:rPr>
  </w:style>
  <w:style w:type="paragraph" w:styleId="Heading8">
    <w:name w:val="heading 8"/>
    <w:basedOn w:val="Normal"/>
    <w:next w:val="Normal"/>
    <w:link w:val="Heading8Char"/>
    <w:qFormat/>
    <w:rsid w:val="00992E29"/>
    <w:pPr>
      <w:keepNext/>
      <w:tabs>
        <w:tab w:val="left" w:pos="6480"/>
      </w:tabs>
      <w:ind w:left="1440"/>
      <w:jc w:val="both"/>
      <w:outlineLvl w:val="7"/>
    </w:pPr>
    <w:rPr>
      <w:b/>
      <w:bCs/>
      <w:sz w:val="22"/>
      <w:szCs w:val="22"/>
      <w:lang w:val="x-none" w:eastAsia="x-none"/>
    </w:rPr>
  </w:style>
  <w:style w:type="paragraph" w:styleId="Heading9">
    <w:name w:val="heading 9"/>
    <w:basedOn w:val="Normal"/>
    <w:next w:val="Normal"/>
    <w:link w:val="Heading9Char"/>
    <w:qFormat/>
    <w:rsid w:val="00992E29"/>
    <w:pPr>
      <w:keepNext/>
      <w:ind w:left="810"/>
      <w:jc w:val="center"/>
      <w:outlineLvl w:val="8"/>
    </w:pPr>
    <w:rPr>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2E29"/>
    <w:rPr>
      <w:b/>
      <w:snapToGrid w:val="0"/>
      <w:sz w:val="24"/>
      <w:u w:val="single"/>
    </w:rPr>
  </w:style>
  <w:style w:type="character" w:customStyle="1" w:styleId="Heading2Char">
    <w:name w:val="Heading 2 Char"/>
    <w:link w:val="Heading2"/>
    <w:uiPriority w:val="99"/>
    <w:locked/>
    <w:rsid w:val="00992E29"/>
    <w:rPr>
      <w:i/>
      <w:snapToGrid w:val="0"/>
      <w:sz w:val="16"/>
    </w:rPr>
  </w:style>
  <w:style w:type="character" w:customStyle="1" w:styleId="Heading3Char">
    <w:name w:val="Heading 3 Char"/>
    <w:link w:val="Heading3"/>
    <w:uiPriority w:val="99"/>
    <w:locked/>
    <w:rsid w:val="00992E29"/>
    <w:rPr>
      <w:b/>
      <w:smallCaps/>
      <w:sz w:val="32"/>
    </w:rPr>
  </w:style>
  <w:style w:type="character" w:customStyle="1" w:styleId="Heading4Char">
    <w:name w:val="Heading 4 Char"/>
    <w:link w:val="Heading4"/>
    <w:uiPriority w:val="99"/>
    <w:rsid w:val="00992E29"/>
    <w:rPr>
      <w:b/>
      <w:sz w:val="22"/>
      <w:szCs w:val="22"/>
      <w:lang w:val="x-none" w:eastAsia="x-none"/>
    </w:rPr>
  </w:style>
  <w:style w:type="character" w:customStyle="1" w:styleId="Heading5Char">
    <w:name w:val="Heading 5 Char"/>
    <w:link w:val="Heading5"/>
    <w:uiPriority w:val="99"/>
    <w:rsid w:val="00992E29"/>
    <w:rPr>
      <w:rFonts w:ascii="Calibri" w:eastAsia="Times New Roman" w:hAnsi="Calibri" w:cs="Times New Roman"/>
      <w:b/>
      <w:bCs/>
      <w:i/>
      <w:iCs/>
      <w:sz w:val="26"/>
      <w:szCs w:val="26"/>
    </w:rPr>
  </w:style>
  <w:style w:type="character" w:customStyle="1" w:styleId="Heading6Char">
    <w:name w:val="Heading 6 Char"/>
    <w:link w:val="Heading6"/>
    <w:rsid w:val="00992E29"/>
    <w:rPr>
      <w:b/>
      <w:sz w:val="22"/>
      <w:szCs w:val="22"/>
    </w:rPr>
  </w:style>
  <w:style w:type="character" w:customStyle="1" w:styleId="Heading7Char">
    <w:name w:val="Heading 7 Char"/>
    <w:link w:val="Heading7"/>
    <w:rsid w:val="00992E29"/>
    <w:rPr>
      <w:sz w:val="28"/>
      <w:szCs w:val="22"/>
    </w:rPr>
  </w:style>
  <w:style w:type="character" w:customStyle="1" w:styleId="Heading8Char">
    <w:name w:val="Heading 8 Char"/>
    <w:link w:val="Heading8"/>
    <w:rsid w:val="00992E29"/>
    <w:rPr>
      <w:b/>
      <w:bCs/>
      <w:sz w:val="22"/>
      <w:szCs w:val="22"/>
    </w:rPr>
  </w:style>
  <w:style w:type="character" w:customStyle="1" w:styleId="Heading9Char">
    <w:name w:val="Heading 9 Char"/>
    <w:link w:val="Heading9"/>
    <w:rsid w:val="00992E29"/>
    <w:rPr>
      <w:b/>
      <w:sz w:val="22"/>
      <w:szCs w:val="22"/>
    </w:rPr>
  </w:style>
  <w:style w:type="paragraph" w:customStyle="1" w:styleId="Chapter">
    <w:name w:val="Chapter"/>
    <w:basedOn w:val="Normal"/>
    <w:autoRedefine/>
    <w:pPr>
      <w:jc w:val="center"/>
    </w:pPr>
    <w:rPr>
      <w:b/>
      <w:caps/>
      <w:snapToGrid w:val="0"/>
      <w:sz w:val="24"/>
    </w:rPr>
  </w:style>
  <w:style w:type="paragraph" w:customStyle="1" w:styleId="Style1">
    <w:name w:val="Style1"/>
    <w:basedOn w:val="Normal"/>
    <w:autoRedefine/>
    <w:pPr>
      <w:jc w:val="both"/>
    </w:pPr>
    <w:rPr>
      <w:snapToGrid w:val="0"/>
      <w:sz w:val="24"/>
    </w:rPr>
  </w:style>
  <w:style w:type="paragraph" w:customStyle="1" w:styleId="Name">
    <w:name w:val="Name"/>
    <w:basedOn w:val="Normal"/>
    <w:autoRedefine/>
    <w:uiPriority w:val="99"/>
    <w:pPr>
      <w:jc w:val="center"/>
    </w:pPr>
    <w:rPr>
      <w:b/>
      <w:smallCaps/>
      <w:snapToGrid w:val="0"/>
      <w:sz w:val="24"/>
    </w:rPr>
  </w:style>
  <w:style w:type="paragraph" w:customStyle="1" w:styleId="Part">
    <w:name w:val="Part"/>
    <w:basedOn w:val="Normal"/>
    <w:autoRedefine/>
    <w:pPr>
      <w:jc w:val="center"/>
    </w:pPr>
    <w:rPr>
      <w:b/>
      <w:caps/>
      <w:snapToGrid w:val="0"/>
      <w:sz w:val="24"/>
    </w:rPr>
  </w:style>
  <w:style w:type="paragraph" w:customStyle="1" w:styleId="Section">
    <w:name w:val="Section"/>
    <w:basedOn w:val="Normal"/>
    <w:autoRedefine/>
    <w:pPr>
      <w:tabs>
        <w:tab w:val="left" w:pos="720"/>
      </w:tabs>
      <w:jc w:val="both"/>
    </w:pPr>
    <w:rPr>
      <w:b/>
      <w:snapToGrid w:val="0"/>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992E2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92E29"/>
  </w:style>
  <w:style w:type="paragraph" w:styleId="BodyTextIndent">
    <w:name w:val="Body Text Indent"/>
    <w:basedOn w:val="Normal"/>
    <w:link w:val="BodyTextIndentChar"/>
    <w:uiPriority w:val="99"/>
    <w:pPr>
      <w:ind w:left="360"/>
    </w:pPr>
  </w:style>
  <w:style w:type="character" w:customStyle="1" w:styleId="BodyTextIndentChar">
    <w:name w:val="Body Text Indent Char"/>
    <w:link w:val="BodyTextIndent"/>
    <w:uiPriority w:val="99"/>
    <w:locked/>
    <w:rsid w:val="00992E29"/>
  </w:style>
  <w:style w:type="character" w:styleId="PageNumber">
    <w:name w:val="page number"/>
    <w:basedOn w:val="DefaultParagraphFont"/>
  </w:style>
  <w:style w:type="paragraph" w:styleId="BlockText">
    <w:name w:val="Block Text"/>
    <w:basedOn w:val="Normal"/>
    <w:pPr>
      <w:ind w:left="1080" w:right="792"/>
      <w:jc w:val="both"/>
    </w:pPr>
  </w:style>
  <w:style w:type="paragraph" w:styleId="BodyTextIndent2">
    <w:name w:val="Body Text Indent 2"/>
    <w:basedOn w:val="Normal"/>
    <w:link w:val="BodyTextIndent2Char"/>
    <w:uiPriority w:val="99"/>
    <w:pPr>
      <w:tabs>
        <w:tab w:val="left" w:pos="2340"/>
      </w:tabs>
      <w:ind w:left="2340" w:hanging="1620"/>
    </w:pPr>
  </w:style>
  <w:style w:type="character" w:customStyle="1" w:styleId="BodyTextIndent2Char">
    <w:name w:val="Body Text Indent 2 Char"/>
    <w:link w:val="BodyTextIndent2"/>
    <w:uiPriority w:val="99"/>
    <w:locked/>
    <w:rsid w:val="00992E29"/>
  </w:style>
  <w:style w:type="paragraph" w:styleId="BalloonText">
    <w:name w:val="Balloon Text"/>
    <w:basedOn w:val="Normal"/>
    <w:link w:val="BalloonTextChar"/>
    <w:uiPriority w:val="99"/>
    <w:semiHidden/>
    <w:rsid w:val="00501340"/>
    <w:rPr>
      <w:rFonts w:ascii="Tahoma" w:hAnsi="Tahoma"/>
      <w:sz w:val="16"/>
      <w:szCs w:val="16"/>
      <w:lang w:val="x-none" w:eastAsia="x-none"/>
    </w:rPr>
  </w:style>
  <w:style w:type="character" w:customStyle="1" w:styleId="BalloonTextChar">
    <w:name w:val="Balloon Text Char"/>
    <w:link w:val="BalloonText"/>
    <w:uiPriority w:val="99"/>
    <w:semiHidden/>
    <w:locked/>
    <w:rsid w:val="00992E29"/>
    <w:rPr>
      <w:rFonts w:ascii="Tahoma" w:hAnsi="Tahoma" w:cs="Tahoma"/>
      <w:sz w:val="16"/>
      <w:szCs w:val="16"/>
    </w:rPr>
  </w:style>
  <w:style w:type="table" w:styleId="TableGrid">
    <w:name w:val="Table Grid"/>
    <w:basedOn w:val="TableNormal"/>
    <w:uiPriority w:val="59"/>
    <w:rsid w:val="0050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92E29"/>
    <w:pPr>
      <w:spacing w:line="480" w:lineRule="atLeast"/>
      <w:jc w:val="center"/>
    </w:pPr>
    <w:rPr>
      <w:b/>
      <w:sz w:val="22"/>
      <w:szCs w:val="22"/>
      <w:lang w:val="x-none" w:eastAsia="x-none"/>
    </w:rPr>
  </w:style>
  <w:style w:type="character" w:customStyle="1" w:styleId="TitleChar">
    <w:name w:val="Title Char"/>
    <w:link w:val="Title"/>
    <w:uiPriority w:val="99"/>
    <w:rsid w:val="00992E29"/>
    <w:rPr>
      <w:b/>
      <w:sz w:val="22"/>
      <w:szCs w:val="22"/>
      <w:lang w:val="x-none" w:eastAsia="x-none"/>
    </w:rPr>
  </w:style>
  <w:style w:type="paragraph" w:styleId="BodyText">
    <w:name w:val="Body Text"/>
    <w:basedOn w:val="Normal"/>
    <w:link w:val="BodyTextChar"/>
    <w:uiPriority w:val="99"/>
    <w:rsid w:val="00992E29"/>
    <w:pPr>
      <w:jc w:val="both"/>
    </w:pPr>
    <w:rPr>
      <w:sz w:val="18"/>
      <w:szCs w:val="22"/>
      <w:lang w:val="x-none" w:eastAsia="x-none"/>
    </w:rPr>
  </w:style>
  <w:style w:type="character" w:customStyle="1" w:styleId="BodyTextChar">
    <w:name w:val="Body Text Char"/>
    <w:link w:val="BodyText"/>
    <w:uiPriority w:val="99"/>
    <w:rsid w:val="00992E29"/>
    <w:rPr>
      <w:sz w:val="18"/>
      <w:szCs w:val="22"/>
      <w:lang w:val="x-none" w:eastAsia="x-none"/>
    </w:rPr>
  </w:style>
  <w:style w:type="paragraph" w:styleId="BodyText2">
    <w:name w:val="Body Text 2"/>
    <w:basedOn w:val="Normal"/>
    <w:link w:val="BodyText2Char"/>
    <w:rsid w:val="00992E29"/>
    <w:pPr>
      <w:jc w:val="right"/>
    </w:pPr>
    <w:rPr>
      <w:sz w:val="18"/>
      <w:szCs w:val="22"/>
      <w:lang w:val="x-none" w:eastAsia="x-none"/>
    </w:rPr>
  </w:style>
  <w:style w:type="character" w:customStyle="1" w:styleId="BodyText2Char">
    <w:name w:val="Body Text 2 Char"/>
    <w:link w:val="BodyText2"/>
    <w:rsid w:val="00992E29"/>
    <w:rPr>
      <w:sz w:val="18"/>
      <w:szCs w:val="22"/>
    </w:rPr>
  </w:style>
  <w:style w:type="paragraph" w:styleId="BodyTextIndent3">
    <w:name w:val="Body Text Indent 3"/>
    <w:basedOn w:val="Normal"/>
    <w:link w:val="BodyTextIndent3Char"/>
    <w:uiPriority w:val="99"/>
    <w:rsid w:val="00992E29"/>
    <w:pPr>
      <w:ind w:left="-18"/>
      <w:jc w:val="both"/>
    </w:pPr>
    <w:rPr>
      <w:sz w:val="18"/>
      <w:szCs w:val="22"/>
      <w:lang w:val="x-none" w:eastAsia="x-none"/>
    </w:rPr>
  </w:style>
  <w:style w:type="character" w:customStyle="1" w:styleId="BodyTextIndent3Char">
    <w:name w:val="Body Text Indent 3 Char"/>
    <w:link w:val="BodyTextIndent3"/>
    <w:uiPriority w:val="99"/>
    <w:rsid w:val="00992E29"/>
    <w:rPr>
      <w:sz w:val="18"/>
      <w:szCs w:val="22"/>
      <w:lang w:val="x-none" w:eastAsia="x-none"/>
    </w:rPr>
  </w:style>
  <w:style w:type="paragraph" w:styleId="BodyText3">
    <w:name w:val="Body Text 3"/>
    <w:basedOn w:val="Normal"/>
    <w:link w:val="BodyText3Char"/>
    <w:uiPriority w:val="99"/>
    <w:rsid w:val="00992E29"/>
    <w:pPr>
      <w:jc w:val="both"/>
    </w:pPr>
    <w:rPr>
      <w:sz w:val="22"/>
      <w:szCs w:val="22"/>
      <w:lang w:val="x-none" w:eastAsia="x-none"/>
    </w:rPr>
  </w:style>
  <w:style w:type="character" w:customStyle="1" w:styleId="BodyText3Char">
    <w:name w:val="Body Text 3 Char"/>
    <w:link w:val="BodyText3"/>
    <w:uiPriority w:val="99"/>
    <w:rsid w:val="00992E29"/>
    <w:rPr>
      <w:sz w:val="22"/>
      <w:szCs w:val="22"/>
      <w:lang w:val="x-none" w:eastAsia="x-none"/>
    </w:rPr>
  </w:style>
  <w:style w:type="paragraph" w:styleId="PlainText">
    <w:name w:val="Plain Text"/>
    <w:basedOn w:val="Normal"/>
    <w:link w:val="PlainTextChar"/>
    <w:uiPriority w:val="99"/>
    <w:rsid w:val="00992E29"/>
    <w:pPr>
      <w:jc w:val="both"/>
    </w:pPr>
    <w:rPr>
      <w:rFonts w:ascii="Courier New" w:hAnsi="Courier New"/>
      <w:sz w:val="22"/>
      <w:szCs w:val="22"/>
      <w:lang w:val="x-none" w:eastAsia="x-none"/>
    </w:rPr>
  </w:style>
  <w:style w:type="character" w:customStyle="1" w:styleId="PlainTextChar">
    <w:name w:val="Plain Text Char"/>
    <w:link w:val="PlainText"/>
    <w:uiPriority w:val="99"/>
    <w:rsid w:val="00992E29"/>
    <w:rPr>
      <w:rFonts w:ascii="Courier New" w:hAnsi="Courier New"/>
      <w:sz w:val="22"/>
      <w:szCs w:val="22"/>
      <w:lang w:val="x-none" w:eastAsia="x-none"/>
    </w:rPr>
  </w:style>
  <w:style w:type="character" w:styleId="Hyperlink">
    <w:name w:val="Hyperlink"/>
    <w:uiPriority w:val="99"/>
    <w:rsid w:val="00992E29"/>
    <w:rPr>
      <w:color w:val="0000FF"/>
      <w:u w:val="single"/>
    </w:rPr>
  </w:style>
  <w:style w:type="character" w:styleId="FollowedHyperlink">
    <w:name w:val="FollowedHyperlink"/>
    <w:uiPriority w:val="99"/>
    <w:rsid w:val="00992E29"/>
    <w:rPr>
      <w:color w:val="800080"/>
      <w:u w:val="single"/>
    </w:rPr>
  </w:style>
  <w:style w:type="paragraph" w:styleId="TOC1">
    <w:name w:val="toc 1"/>
    <w:basedOn w:val="Normal"/>
    <w:next w:val="Normal"/>
    <w:link w:val="TOC1Char"/>
    <w:autoRedefine/>
    <w:uiPriority w:val="39"/>
    <w:rsid w:val="00992E29"/>
    <w:pPr>
      <w:tabs>
        <w:tab w:val="left" w:pos="1440"/>
        <w:tab w:val="right" w:leader="dot" w:pos="9900"/>
      </w:tabs>
      <w:spacing w:before="120" w:after="120"/>
      <w:ind w:left="1440" w:hanging="720"/>
      <w:jc w:val="both"/>
    </w:pPr>
    <w:rPr>
      <w:b/>
      <w:noProof/>
      <w:color w:val="000000"/>
      <w:sz w:val="22"/>
      <w:szCs w:val="22"/>
      <w:lang w:val="x-none" w:eastAsia="x-none"/>
    </w:rPr>
  </w:style>
  <w:style w:type="character" w:customStyle="1" w:styleId="TOC1Char">
    <w:name w:val="TOC 1 Char"/>
    <w:link w:val="TOC1"/>
    <w:uiPriority w:val="39"/>
    <w:rsid w:val="00992E29"/>
    <w:rPr>
      <w:b/>
      <w:noProof/>
      <w:color w:val="000000"/>
      <w:sz w:val="22"/>
      <w:szCs w:val="22"/>
      <w:lang w:val="x-none" w:eastAsia="x-none"/>
    </w:rPr>
  </w:style>
  <w:style w:type="paragraph" w:styleId="TOC2">
    <w:name w:val="toc 2"/>
    <w:basedOn w:val="Normal"/>
    <w:next w:val="Normal"/>
    <w:link w:val="TOC2Char"/>
    <w:autoRedefine/>
    <w:uiPriority w:val="39"/>
    <w:rsid w:val="00992E29"/>
    <w:pPr>
      <w:tabs>
        <w:tab w:val="left" w:pos="2160"/>
        <w:tab w:val="right" w:leader="dot" w:pos="9900"/>
      </w:tabs>
      <w:spacing w:before="20" w:after="20"/>
      <w:ind w:left="2160" w:hanging="720"/>
    </w:pPr>
    <w:rPr>
      <w:noProof/>
      <w:color w:val="000000"/>
      <w:sz w:val="22"/>
      <w:szCs w:val="22"/>
      <w:lang w:val="x-none" w:eastAsia="x-none"/>
    </w:rPr>
  </w:style>
  <w:style w:type="character" w:customStyle="1" w:styleId="TOC2Char">
    <w:name w:val="TOC 2 Char"/>
    <w:link w:val="TOC2"/>
    <w:uiPriority w:val="39"/>
    <w:rsid w:val="00992E29"/>
    <w:rPr>
      <w:noProof/>
      <w:color w:val="000000"/>
      <w:sz w:val="22"/>
      <w:szCs w:val="22"/>
      <w:lang w:val="x-none" w:eastAsia="x-none"/>
    </w:rPr>
  </w:style>
  <w:style w:type="paragraph" w:styleId="TOC3">
    <w:name w:val="toc 3"/>
    <w:basedOn w:val="Normal"/>
    <w:next w:val="Normal"/>
    <w:autoRedefine/>
    <w:uiPriority w:val="39"/>
    <w:rsid w:val="00992E29"/>
    <w:pPr>
      <w:tabs>
        <w:tab w:val="left" w:pos="3060"/>
        <w:tab w:val="right" w:leader="dot" w:pos="9900"/>
      </w:tabs>
      <w:ind w:left="3060" w:hanging="900"/>
    </w:pPr>
    <w:rPr>
      <w:noProof/>
      <w:sz w:val="22"/>
      <w:szCs w:val="22"/>
    </w:rPr>
  </w:style>
  <w:style w:type="paragraph" w:styleId="TOC6">
    <w:name w:val="toc 6"/>
    <w:basedOn w:val="Normal"/>
    <w:next w:val="Normal"/>
    <w:autoRedefine/>
    <w:uiPriority w:val="39"/>
    <w:rsid w:val="00992E29"/>
    <w:pPr>
      <w:tabs>
        <w:tab w:val="right" w:leader="dot" w:pos="9720"/>
      </w:tabs>
      <w:spacing w:before="240" w:after="240"/>
      <w:jc w:val="center"/>
    </w:pPr>
    <w:rPr>
      <w:b/>
      <w:noProof/>
      <w:sz w:val="22"/>
      <w:szCs w:val="22"/>
    </w:rPr>
  </w:style>
  <w:style w:type="paragraph" w:styleId="TOC7">
    <w:name w:val="toc 7"/>
    <w:basedOn w:val="Normal"/>
    <w:next w:val="Normal"/>
    <w:autoRedefine/>
    <w:uiPriority w:val="39"/>
    <w:rsid w:val="00992E29"/>
    <w:pPr>
      <w:ind w:left="1800" w:hanging="360"/>
      <w:jc w:val="both"/>
    </w:pPr>
    <w:rPr>
      <w:sz w:val="22"/>
      <w:szCs w:val="22"/>
    </w:rPr>
  </w:style>
  <w:style w:type="paragraph" w:styleId="TOC8">
    <w:name w:val="toc 8"/>
    <w:basedOn w:val="Normal"/>
    <w:next w:val="Normal"/>
    <w:autoRedefine/>
    <w:uiPriority w:val="39"/>
    <w:rsid w:val="00992E29"/>
    <w:pPr>
      <w:ind w:left="1680"/>
      <w:jc w:val="both"/>
    </w:pPr>
    <w:rPr>
      <w:sz w:val="22"/>
      <w:szCs w:val="22"/>
    </w:rPr>
  </w:style>
  <w:style w:type="paragraph" w:styleId="TOC9">
    <w:name w:val="toc 9"/>
    <w:basedOn w:val="Normal"/>
    <w:next w:val="Normal"/>
    <w:autoRedefine/>
    <w:uiPriority w:val="39"/>
    <w:rsid w:val="00992E29"/>
    <w:pPr>
      <w:ind w:left="1920"/>
      <w:jc w:val="both"/>
    </w:pPr>
    <w:rPr>
      <w:sz w:val="22"/>
      <w:szCs w:val="22"/>
    </w:rPr>
  </w:style>
  <w:style w:type="paragraph" w:styleId="Subtitle">
    <w:name w:val="Subtitle"/>
    <w:basedOn w:val="Normal"/>
    <w:link w:val="SubtitleChar"/>
    <w:uiPriority w:val="99"/>
    <w:qFormat/>
    <w:rsid w:val="00992E29"/>
    <w:pPr>
      <w:spacing w:before="120"/>
      <w:jc w:val="center"/>
    </w:pPr>
    <w:rPr>
      <w:b/>
      <w:bCs/>
      <w:szCs w:val="22"/>
      <w:lang w:val="x-none" w:eastAsia="x-none"/>
    </w:rPr>
  </w:style>
  <w:style w:type="character" w:customStyle="1" w:styleId="SubtitleChar">
    <w:name w:val="Subtitle Char"/>
    <w:link w:val="Subtitle"/>
    <w:uiPriority w:val="99"/>
    <w:rsid w:val="00992E29"/>
    <w:rPr>
      <w:b/>
      <w:bCs/>
      <w:szCs w:val="22"/>
      <w:lang w:val="x-none" w:eastAsia="x-none"/>
    </w:rPr>
  </w:style>
  <w:style w:type="paragraph" w:styleId="Caption">
    <w:name w:val="caption"/>
    <w:basedOn w:val="Normal"/>
    <w:next w:val="Normal"/>
    <w:qFormat/>
    <w:rsid w:val="00992E29"/>
    <w:pPr>
      <w:widowControl w:val="0"/>
      <w:jc w:val="center"/>
    </w:pPr>
    <w:rPr>
      <w:b/>
      <w:snapToGrid w:val="0"/>
      <w:sz w:val="32"/>
      <w:szCs w:val="22"/>
    </w:rPr>
  </w:style>
  <w:style w:type="paragraph" w:styleId="FootnoteText">
    <w:name w:val="footnote text"/>
    <w:basedOn w:val="Normal"/>
    <w:link w:val="FootnoteTextChar"/>
    <w:uiPriority w:val="99"/>
    <w:rsid w:val="00B76B4F"/>
    <w:pPr>
      <w:keepLines/>
      <w:jc w:val="both"/>
    </w:pPr>
    <w:rPr>
      <w:sz w:val="22"/>
      <w:szCs w:val="22"/>
      <w:lang w:val="x-none" w:eastAsia="x-none"/>
    </w:rPr>
  </w:style>
  <w:style w:type="character" w:customStyle="1" w:styleId="FootnoteTextChar">
    <w:name w:val="Footnote Text Char"/>
    <w:link w:val="FootnoteText"/>
    <w:uiPriority w:val="99"/>
    <w:rsid w:val="00B76B4F"/>
    <w:rPr>
      <w:sz w:val="22"/>
      <w:szCs w:val="22"/>
      <w:lang w:val="x-none" w:eastAsia="x-none"/>
    </w:rPr>
  </w:style>
  <w:style w:type="character" w:styleId="FootnoteReference">
    <w:name w:val="footnote reference"/>
    <w:uiPriority w:val="99"/>
    <w:rsid w:val="00992E29"/>
    <w:rPr>
      <w:vertAlign w:val="superscript"/>
    </w:rPr>
  </w:style>
  <w:style w:type="character" w:customStyle="1" w:styleId="yshortcuts">
    <w:name w:val="yshortcuts"/>
    <w:basedOn w:val="DefaultParagraphFont"/>
    <w:uiPriority w:val="99"/>
    <w:rsid w:val="00992E29"/>
  </w:style>
  <w:style w:type="paragraph" w:styleId="NormalWeb">
    <w:name w:val="Normal (Web)"/>
    <w:basedOn w:val="Normal"/>
    <w:uiPriority w:val="99"/>
    <w:rsid w:val="00992E29"/>
    <w:pPr>
      <w:spacing w:before="100" w:beforeAutospacing="1" w:after="100" w:afterAutospacing="1"/>
    </w:pPr>
    <w:rPr>
      <w:color w:val="000000"/>
      <w:sz w:val="24"/>
      <w:szCs w:val="24"/>
    </w:rPr>
  </w:style>
  <w:style w:type="character" w:styleId="CommentReference">
    <w:name w:val="annotation reference"/>
    <w:uiPriority w:val="99"/>
    <w:rsid w:val="00992E29"/>
    <w:rPr>
      <w:sz w:val="16"/>
      <w:szCs w:val="16"/>
    </w:rPr>
  </w:style>
  <w:style w:type="paragraph" w:styleId="CommentText">
    <w:name w:val="annotation text"/>
    <w:basedOn w:val="Normal"/>
    <w:link w:val="CommentTextChar"/>
    <w:uiPriority w:val="99"/>
    <w:rsid w:val="00992E29"/>
    <w:pPr>
      <w:jc w:val="both"/>
    </w:pPr>
  </w:style>
  <w:style w:type="character" w:customStyle="1" w:styleId="CommentTextChar">
    <w:name w:val="Comment Text Char"/>
    <w:basedOn w:val="DefaultParagraphFont"/>
    <w:link w:val="CommentText"/>
    <w:uiPriority w:val="99"/>
    <w:rsid w:val="00992E29"/>
  </w:style>
  <w:style w:type="paragraph" w:styleId="CommentSubject">
    <w:name w:val="annotation subject"/>
    <w:basedOn w:val="CommentText"/>
    <w:next w:val="CommentText"/>
    <w:link w:val="CommentSubjectChar"/>
    <w:uiPriority w:val="99"/>
    <w:rsid w:val="00992E29"/>
    <w:rPr>
      <w:b/>
      <w:bCs/>
      <w:lang w:val="x-none" w:eastAsia="x-none"/>
    </w:rPr>
  </w:style>
  <w:style w:type="character" w:customStyle="1" w:styleId="CommentSubjectChar">
    <w:name w:val="Comment Subject Char"/>
    <w:link w:val="CommentSubject"/>
    <w:uiPriority w:val="99"/>
    <w:rsid w:val="00992E29"/>
    <w:rPr>
      <w:b/>
      <w:bCs/>
      <w:lang w:val="x-none" w:eastAsia="x-none"/>
    </w:rPr>
  </w:style>
  <w:style w:type="paragraph" w:customStyle="1" w:styleId="ColorfulList-Accent11">
    <w:name w:val="Colorful List - Accent 11"/>
    <w:basedOn w:val="Normal"/>
    <w:qFormat/>
    <w:rsid w:val="00992E29"/>
    <w:pPr>
      <w:spacing w:after="200" w:line="276" w:lineRule="auto"/>
      <w:ind w:left="720"/>
      <w:contextualSpacing/>
    </w:pPr>
    <w:rPr>
      <w:rFonts w:ascii="Calibri" w:eastAsia="Calibri" w:hAnsi="Calibri"/>
      <w:sz w:val="22"/>
      <w:szCs w:val="22"/>
    </w:rPr>
  </w:style>
  <w:style w:type="paragraph" w:customStyle="1" w:styleId="H5">
    <w:name w:val="H5"/>
    <w:basedOn w:val="Normal"/>
    <w:next w:val="Normal"/>
    <w:rsid w:val="00992E29"/>
    <w:pPr>
      <w:keepNext/>
      <w:autoSpaceDE w:val="0"/>
      <w:autoSpaceDN w:val="0"/>
      <w:adjustRightInd w:val="0"/>
      <w:spacing w:before="100" w:after="100"/>
      <w:outlineLvl w:val="5"/>
    </w:pPr>
    <w:rPr>
      <w:b/>
      <w:bCs/>
    </w:rPr>
  </w:style>
  <w:style w:type="paragraph" w:customStyle="1" w:styleId="StyleTOC112pt">
    <w:name w:val="Style TOC 1 + 12 pt"/>
    <w:basedOn w:val="TOC1"/>
    <w:link w:val="StyleTOC112ptChar"/>
    <w:rsid w:val="00992E29"/>
    <w:pPr>
      <w:tabs>
        <w:tab w:val="left" w:pos="360"/>
        <w:tab w:val="right" w:leader="dot" w:pos="9360"/>
      </w:tabs>
    </w:pPr>
    <w:rPr>
      <w:b w:val="0"/>
    </w:rPr>
  </w:style>
  <w:style w:type="character" w:customStyle="1" w:styleId="StyleTOC112ptChar">
    <w:name w:val="Style TOC 1 + 12 pt Char"/>
    <w:link w:val="StyleTOC112pt"/>
    <w:rsid w:val="00992E29"/>
    <w:rPr>
      <w:noProof/>
      <w:color w:val="000000"/>
      <w:sz w:val="22"/>
      <w:szCs w:val="22"/>
      <w:lang w:val="x-none" w:eastAsia="x-none"/>
    </w:rPr>
  </w:style>
  <w:style w:type="paragraph" w:customStyle="1" w:styleId="StyleTOC2Bold">
    <w:name w:val="Style TOC 2 + Bold"/>
    <w:basedOn w:val="TOC2"/>
    <w:link w:val="StyleTOC2BoldChar"/>
    <w:uiPriority w:val="99"/>
    <w:rsid w:val="00992E29"/>
    <w:pPr>
      <w:tabs>
        <w:tab w:val="left" w:pos="1440"/>
        <w:tab w:val="right" w:leader="dot" w:pos="9360"/>
      </w:tabs>
      <w:ind w:left="1814" w:hanging="1094"/>
    </w:pPr>
    <w:rPr>
      <w:bCs/>
    </w:rPr>
  </w:style>
  <w:style w:type="character" w:customStyle="1" w:styleId="StyleTOC2BoldChar">
    <w:name w:val="Style TOC 2 + Bold Char"/>
    <w:link w:val="StyleTOC2Bold"/>
    <w:uiPriority w:val="99"/>
    <w:rsid w:val="00992E29"/>
    <w:rPr>
      <w:bCs/>
      <w:noProof/>
      <w:color w:val="000000"/>
      <w:sz w:val="22"/>
      <w:szCs w:val="22"/>
      <w:lang w:val="x-none" w:eastAsia="x-none"/>
    </w:rPr>
  </w:style>
  <w:style w:type="paragraph" w:customStyle="1" w:styleId="StyleTOC2Left051">
    <w:name w:val="Style TOC 2 + Left:  0.51&quot;"/>
    <w:basedOn w:val="TOC2"/>
    <w:next w:val="TOC2"/>
    <w:rsid w:val="00992E29"/>
    <w:pPr>
      <w:ind w:left="1454"/>
    </w:pPr>
    <w:rPr>
      <w:szCs w:val="20"/>
    </w:rPr>
  </w:style>
  <w:style w:type="character" w:styleId="Strong">
    <w:name w:val="Strong"/>
    <w:qFormat/>
    <w:rsid w:val="00992E29"/>
    <w:rPr>
      <w:b/>
      <w:bCs/>
    </w:rPr>
  </w:style>
  <w:style w:type="paragraph" w:customStyle="1" w:styleId="NoSpacing1">
    <w:name w:val="No Spacing1"/>
    <w:uiPriority w:val="1"/>
    <w:qFormat/>
    <w:rsid w:val="00992E29"/>
    <w:rPr>
      <w:rFonts w:ascii="Arial" w:eastAsia="Calibri" w:hAnsi="Arial"/>
      <w:sz w:val="22"/>
      <w:szCs w:val="22"/>
    </w:rPr>
  </w:style>
  <w:style w:type="paragraph" w:customStyle="1" w:styleId="CM53">
    <w:name w:val="CM53"/>
    <w:basedOn w:val="Normal"/>
    <w:next w:val="Normal"/>
    <w:uiPriority w:val="99"/>
    <w:rsid w:val="00992E29"/>
    <w:pPr>
      <w:autoSpaceDE w:val="0"/>
      <w:autoSpaceDN w:val="0"/>
      <w:adjustRightInd w:val="0"/>
      <w:spacing w:after="245"/>
    </w:pPr>
    <w:rPr>
      <w:rFonts w:ascii="EQMGA L+ Palatino" w:hAnsi="EQMGA L+ Palatino" w:cs="EQMGA L+ Palatino"/>
    </w:rPr>
  </w:style>
  <w:style w:type="paragraph" w:customStyle="1" w:styleId="CM12">
    <w:name w:val="CM12"/>
    <w:basedOn w:val="Normal"/>
    <w:next w:val="Normal"/>
    <w:uiPriority w:val="99"/>
    <w:rsid w:val="00992E29"/>
    <w:pPr>
      <w:autoSpaceDE w:val="0"/>
      <w:autoSpaceDN w:val="0"/>
      <w:adjustRightInd w:val="0"/>
      <w:spacing w:line="246" w:lineRule="atLeast"/>
    </w:pPr>
    <w:rPr>
      <w:rFonts w:ascii="EQMGA L+ Palatino" w:hAnsi="EQMGA L+ Palatino" w:cs="EQMGA L+ Palatino"/>
    </w:rPr>
  </w:style>
  <w:style w:type="paragraph" w:customStyle="1" w:styleId="CM11">
    <w:name w:val="CM11"/>
    <w:basedOn w:val="Normal"/>
    <w:next w:val="Normal"/>
    <w:uiPriority w:val="99"/>
    <w:rsid w:val="00992E29"/>
    <w:pPr>
      <w:widowControl w:val="0"/>
      <w:autoSpaceDE w:val="0"/>
      <w:autoSpaceDN w:val="0"/>
      <w:adjustRightInd w:val="0"/>
      <w:spacing w:line="243" w:lineRule="atLeast"/>
    </w:pPr>
    <w:rPr>
      <w:rFonts w:ascii="EQMGA L+ Palatino" w:hAnsi="EQMGA L+ Palatino"/>
      <w:szCs w:val="24"/>
    </w:rPr>
  </w:style>
  <w:style w:type="paragraph" w:styleId="EndnoteText">
    <w:name w:val="endnote text"/>
    <w:basedOn w:val="Normal"/>
    <w:link w:val="EndnoteTextChar"/>
    <w:uiPriority w:val="99"/>
    <w:rsid w:val="00992E29"/>
    <w:rPr>
      <w:rFonts w:ascii="Calibri" w:eastAsia="Calibri" w:hAnsi="Calibri"/>
      <w:lang w:val="x-none" w:eastAsia="x-none"/>
    </w:rPr>
  </w:style>
  <w:style w:type="character" w:customStyle="1" w:styleId="EndnoteTextChar">
    <w:name w:val="Endnote Text Char"/>
    <w:link w:val="EndnoteText"/>
    <w:uiPriority w:val="99"/>
    <w:rsid w:val="00992E29"/>
    <w:rPr>
      <w:rFonts w:ascii="Calibri" w:eastAsia="Calibri" w:hAnsi="Calibri"/>
      <w:lang w:val="x-none" w:eastAsia="x-none"/>
    </w:rPr>
  </w:style>
  <w:style w:type="paragraph" w:customStyle="1" w:styleId="Pa21">
    <w:name w:val="Pa2+1"/>
    <w:basedOn w:val="Normal"/>
    <w:next w:val="Normal"/>
    <w:uiPriority w:val="99"/>
    <w:rsid w:val="00992E29"/>
    <w:pPr>
      <w:autoSpaceDE w:val="0"/>
      <w:autoSpaceDN w:val="0"/>
      <w:adjustRightInd w:val="0"/>
      <w:spacing w:line="241" w:lineRule="atLeast"/>
    </w:pPr>
    <w:rPr>
      <w:rFonts w:ascii="Formata Regular" w:eastAsia="Calibri" w:hAnsi="Formata Regular"/>
      <w:sz w:val="24"/>
      <w:szCs w:val="24"/>
    </w:rPr>
  </w:style>
  <w:style w:type="character" w:customStyle="1" w:styleId="A21">
    <w:name w:val="A2+1"/>
    <w:uiPriority w:val="99"/>
    <w:rsid w:val="00992E29"/>
    <w:rPr>
      <w:color w:val="221E1F"/>
      <w:sz w:val="16"/>
    </w:rPr>
  </w:style>
  <w:style w:type="paragraph" w:customStyle="1" w:styleId="Default">
    <w:name w:val="Default"/>
    <w:rsid w:val="00992E29"/>
    <w:pPr>
      <w:widowControl w:val="0"/>
      <w:autoSpaceDE w:val="0"/>
      <w:autoSpaceDN w:val="0"/>
      <w:adjustRightInd w:val="0"/>
    </w:pPr>
    <w:rPr>
      <w:rFonts w:ascii="EQMGA L+ Palatino" w:hAnsi="EQMGA L+ Palatino"/>
      <w:color w:val="000000"/>
      <w:sz w:val="24"/>
      <w:szCs w:val="24"/>
    </w:rPr>
  </w:style>
  <w:style w:type="character" w:styleId="EndnoteReference">
    <w:name w:val="endnote reference"/>
    <w:uiPriority w:val="99"/>
    <w:rsid w:val="00992E29"/>
    <w:rPr>
      <w:rFonts w:cs="Times New Roman"/>
      <w:vertAlign w:val="superscript"/>
    </w:rPr>
  </w:style>
  <w:style w:type="paragraph" w:customStyle="1" w:styleId="Pa04">
    <w:name w:val="Pa0+4"/>
    <w:basedOn w:val="Normal"/>
    <w:next w:val="Normal"/>
    <w:uiPriority w:val="99"/>
    <w:rsid w:val="00992E29"/>
    <w:pPr>
      <w:autoSpaceDE w:val="0"/>
      <w:autoSpaceDN w:val="0"/>
      <w:adjustRightInd w:val="0"/>
      <w:spacing w:line="241" w:lineRule="atLeast"/>
    </w:pPr>
    <w:rPr>
      <w:rFonts w:ascii="Formata Regular" w:eastAsia="Calibri" w:hAnsi="Formata Regular"/>
      <w:sz w:val="24"/>
      <w:szCs w:val="24"/>
    </w:rPr>
  </w:style>
  <w:style w:type="character" w:customStyle="1" w:styleId="A25">
    <w:name w:val="A2+5"/>
    <w:uiPriority w:val="99"/>
    <w:rsid w:val="00992E29"/>
    <w:rPr>
      <w:color w:val="221E1F"/>
      <w:sz w:val="16"/>
    </w:rPr>
  </w:style>
  <w:style w:type="paragraph" w:customStyle="1" w:styleId="Pa94">
    <w:name w:val="Pa9+4"/>
    <w:basedOn w:val="Normal"/>
    <w:next w:val="Normal"/>
    <w:uiPriority w:val="99"/>
    <w:rsid w:val="00992E29"/>
    <w:pPr>
      <w:autoSpaceDE w:val="0"/>
      <w:autoSpaceDN w:val="0"/>
      <w:adjustRightInd w:val="0"/>
      <w:spacing w:line="241" w:lineRule="atLeast"/>
    </w:pPr>
    <w:rPr>
      <w:rFonts w:ascii="Formata Regular" w:eastAsia="Calibri" w:hAnsi="Formata Regular"/>
      <w:sz w:val="24"/>
      <w:szCs w:val="24"/>
    </w:rPr>
  </w:style>
  <w:style w:type="character" w:customStyle="1" w:styleId="A01">
    <w:name w:val="A0+1"/>
    <w:uiPriority w:val="99"/>
    <w:rsid w:val="00992E29"/>
    <w:rPr>
      <w:color w:val="221E1F"/>
      <w:sz w:val="16"/>
    </w:rPr>
  </w:style>
  <w:style w:type="paragraph" w:customStyle="1" w:styleId="TOCHeading1">
    <w:name w:val="TOC Heading1"/>
    <w:basedOn w:val="Heading1"/>
    <w:next w:val="Normal"/>
    <w:uiPriority w:val="99"/>
    <w:qFormat/>
    <w:rsid w:val="00992E29"/>
    <w:pPr>
      <w:keepLines/>
      <w:widowControl/>
      <w:spacing w:before="480" w:line="276" w:lineRule="auto"/>
      <w:jc w:val="left"/>
      <w:outlineLvl w:val="9"/>
    </w:pPr>
    <w:rPr>
      <w:rFonts w:ascii="Cambria" w:eastAsia="Calibri" w:hAnsi="Cambria"/>
      <w:bCs/>
      <w:snapToGrid/>
      <w:color w:val="365F91"/>
      <w:sz w:val="28"/>
      <w:szCs w:val="28"/>
      <w:u w:val="none"/>
    </w:rPr>
  </w:style>
  <w:style w:type="paragraph" w:styleId="TOC4">
    <w:name w:val="toc 4"/>
    <w:basedOn w:val="Normal"/>
    <w:next w:val="Normal"/>
    <w:autoRedefine/>
    <w:uiPriority w:val="39"/>
    <w:rsid w:val="00992E29"/>
    <w:pPr>
      <w:tabs>
        <w:tab w:val="right" w:leader="dot" w:pos="9926"/>
      </w:tabs>
      <w:ind w:left="3600" w:hanging="540"/>
      <w:jc w:val="both"/>
    </w:pPr>
    <w:rPr>
      <w:sz w:val="22"/>
      <w:szCs w:val="22"/>
    </w:rPr>
  </w:style>
  <w:style w:type="paragraph" w:styleId="TOC5">
    <w:name w:val="toc 5"/>
    <w:basedOn w:val="Normal"/>
    <w:next w:val="Normal"/>
    <w:autoRedefine/>
    <w:uiPriority w:val="39"/>
    <w:rsid w:val="00992E29"/>
    <w:pPr>
      <w:tabs>
        <w:tab w:val="right" w:leader="dot" w:pos="9926"/>
      </w:tabs>
      <w:ind w:left="2160" w:hanging="1440"/>
    </w:pPr>
    <w:rPr>
      <w:sz w:val="22"/>
      <w:szCs w:val="22"/>
    </w:rPr>
  </w:style>
  <w:style w:type="paragraph" w:styleId="ListParagraph">
    <w:name w:val="List Paragraph"/>
    <w:basedOn w:val="Normal"/>
    <w:uiPriority w:val="34"/>
    <w:qFormat/>
    <w:rsid w:val="00992E29"/>
    <w:pPr>
      <w:ind w:left="720"/>
    </w:pPr>
    <w:rPr>
      <w:rFonts w:ascii="Calibri" w:eastAsia="Calibri" w:hAnsi="Calibri" w:cs="Calibri"/>
      <w:sz w:val="22"/>
      <w:szCs w:val="22"/>
    </w:rPr>
  </w:style>
  <w:style w:type="paragraph" w:styleId="Revision">
    <w:name w:val="Revision"/>
    <w:hidden/>
    <w:uiPriority w:val="99"/>
    <w:semiHidden/>
    <w:rsid w:val="005D6D69"/>
  </w:style>
  <w:style w:type="character" w:styleId="UnresolvedMention">
    <w:name w:val="Unresolved Mention"/>
    <w:basedOn w:val="DefaultParagraphFont"/>
    <w:uiPriority w:val="99"/>
    <w:semiHidden/>
    <w:unhideWhenUsed/>
    <w:rsid w:val="007B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ister-iri.com/wp-content/uploads/MG-2-11-15.pdf" TargetMode="External"/><Relationship Id="rId1" Type="http://schemas.openxmlformats.org/officeDocument/2006/relationships/hyperlink" Target="https://www.register-iri.com/wp-content/uploads/MN-2-011-5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99BD-2249-406F-81B5-D4F959DB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IGS</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McConnell</dc:creator>
  <cp:keywords/>
  <cp:lastModifiedBy>Sparks, Marqeis</cp:lastModifiedBy>
  <cp:revision>2</cp:revision>
  <cp:lastPrinted>2018-05-17T11:02:00Z</cp:lastPrinted>
  <dcterms:created xsi:type="dcterms:W3CDTF">2020-06-17T14:33:00Z</dcterms:created>
  <dcterms:modified xsi:type="dcterms:W3CDTF">2020-06-17T14:33:00Z</dcterms:modified>
</cp:coreProperties>
</file>